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E0815" w14:paraId="5CF8458A" w14:textId="77777777" w:rsidTr="006E59D5">
        <w:tc>
          <w:tcPr>
            <w:tcW w:w="15388" w:type="dxa"/>
            <w:shd w:val="clear" w:color="auto" w:fill="70AD47" w:themeFill="accent6"/>
          </w:tcPr>
          <w:p w14:paraId="38C0F15D" w14:textId="766DF79B" w:rsidR="003E0815" w:rsidRPr="006E59D5" w:rsidRDefault="003E0815">
            <w:pPr>
              <w:rPr>
                <w:b/>
                <w:bCs/>
              </w:rPr>
            </w:pPr>
            <w:r w:rsidRPr="006E59D5">
              <w:rPr>
                <w:b/>
                <w:bCs/>
              </w:rPr>
              <w:t>3b Python Programming</w:t>
            </w:r>
          </w:p>
        </w:tc>
      </w:tr>
    </w:tbl>
    <w:p w14:paraId="2D5E0147" w14:textId="0B36B237" w:rsidR="003C3092" w:rsidRDefault="003C3092"/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7907"/>
        <w:gridCol w:w="7491"/>
      </w:tblGrid>
      <w:tr w:rsidR="003E0815" w14:paraId="7E94819D" w14:textId="113559F3" w:rsidTr="006E59D5">
        <w:trPr>
          <w:trHeight w:val="214"/>
        </w:trPr>
        <w:tc>
          <w:tcPr>
            <w:tcW w:w="7907" w:type="dxa"/>
            <w:shd w:val="clear" w:color="auto" w:fill="70AD47" w:themeFill="accent6"/>
          </w:tcPr>
          <w:p w14:paraId="76643D67" w14:textId="3CFBD2F5" w:rsidR="003E0815" w:rsidRPr="006E59D5" w:rsidRDefault="003E0815">
            <w:pPr>
              <w:rPr>
                <w:b/>
                <w:bCs/>
              </w:rPr>
            </w:pPr>
            <w:r w:rsidRPr="006E59D5">
              <w:rPr>
                <w:b/>
                <w:bCs/>
              </w:rPr>
              <w:t>String Methods</w:t>
            </w:r>
          </w:p>
        </w:tc>
        <w:tc>
          <w:tcPr>
            <w:tcW w:w="7491" w:type="dxa"/>
            <w:shd w:val="clear" w:color="auto" w:fill="70AD47" w:themeFill="accent6"/>
          </w:tcPr>
          <w:p w14:paraId="46C889D5" w14:textId="2D5C8801" w:rsidR="003E0815" w:rsidRPr="006E59D5" w:rsidRDefault="003E0815">
            <w:pPr>
              <w:rPr>
                <w:b/>
                <w:bCs/>
              </w:rPr>
            </w:pPr>
            <w:r w:rsidRPr="006E59D5">
              <w:rPr>
                <w:b/>
                <w:bCs/>
              </w:rPr>
              <w:t>Operators</w:t>
            </w:r>
          </w:p>
        </w:tc>
      </w:tr>
      <w:tr w:rsidR="003E0815" w14:paraId="2DC68482" w14:textId="77777777" w:rsidTr="006E59D5">
        <w:trPr>
          <w:trHeight w:val="3750"/>
        </w:trPr>
        <w:tc>
          <w:tcPr>
            <w:tcW w:w="7907" w:type="dxa"/>
          </w:tcPr>
          <w:p w14:paraId="28188D18" w14:textId="77777777" w:rsidR="003E0815" w:rsidRDefault="003E0815"/>
          <w:p w14:paraId="4A6A4BB6" w14:textId="1DB3E2AB" w:rsidR="003E0815" w:rsidRDefault="003E0815">
            <w:r w:rsidRPr="006E59D5">
              <w:rPr>
                <w:b/>
                <w:bCs/>
              </w:rPr>
              <w:t>String methods</w:t>
            </w:r>
            <w:r>
              <w:t xml:space="preserve"> format or change the way a string looks.</w:t>
            </w:r>
          </w:p>
          <w:p w14:paraId="190B85CD" w14:textId="77777777" w:rsidR="003E0815" w:rsidRDefault="003E081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6"/>
              <w:gridCol w:w="3521"/>
            </w:tblGrid>
            <w:tr w:rsidR="003E0815" w14:paraId="4B8E0F42" w14:textId="77777777" w:rsidTr="006E59D5">
              <w:trPr>
                <w:trHeight w:val="153"/>
              </w:trPr>
              <w:tc>
                <w:tcPr>
                  <w:tcW w:w="3266" w:type="dxa"/>
                </w:tcPr>
                <w:p w14:paraId="461BE357" w14:textId="506FF6B2" w:rsidR="003E0815" w:rsidRDefault="003E0815">
                  <w:r>
                    <w:t>lower ()</w:t>
                  </w:r>
                </w:p>
              </w:tc>
              <w:tc>
                <w:tcPr>
                  <w:tcW w:w="3521" w:type="dxa"/>
                </w:tcPr>
                <w:p w14:paraId="36ED6024" w14:textId="15FE1FA1" w:rsidR="003E0815" w:rsidRDefault="003E0815">
                  <w:r>
                    <w:t>Turns all characters into lowercase</w:t>
                  </w:r>
                </w:p>
              </w:tc>
            </w:tr>
            <w:tr w:rsidR="003E0815" w14:paraId="267EF3D0" w14:textId="77777777" w:rsidTr="006E59D5">
              <w:trPr>
                <w:trHeight w:val="153"/>
              </w:trPr>
              <w:tc>
                <w:tcPr>
                  <w:tcW w:w="3266" w:type="dxa"/>
                </w:tcPr>
                <w:p w14:paraId="23EC2A13" w14:textId="4F8EF096" w:rsidR="003E0815" w:rsidRDefault="003E0815">
                  <w:r>
                    <w:t>upper ()</w:t>
                  </w:r>
                </w:p>
              </w:tc>
              <w:tc>
                <w:tcPr>
                  <w:tcW w:w="3521" w:type="dxa"/>
                </w:tcPr>
                <w:p w14:paraId="3616DF3D" w14:textId="784BB2F0" w:rsidR="003E0815" w:rsidRDefault="003E0815">
                  <w:r>
                    <w:t>Turns all characters into uppercase</w:t>
                  </w:r>
                </w:p>
              </w:tc>
            </w:tr>
            <w:tr w:rsidR="003E0815" w14:paraId="5DF91CFD" w14:textId="77777777" w:rsidTr="006E59D5">
              <w:trPr>
                <w:trHeight w:val="151"/>
              </w:trPr>
              <w:tc>
                <w:tcPr>
                  <w:tcW w:w="3266" w:type="dxa"/>
                </w:tcPr>
                <w:p w14:paraId="6F5C456E" w14:textId="46F09E99" w:rsidR="003E0815" w:rsidRDefault="003E0815">
                  <w:r>
                    <w:t>title ()</w:t>
                  </w:r>
                </w:p>
              </w:tc>
              <w:tc>
                <w:tcPr>
                  <w:tcW w:w="3521" w:type="dxa"/>
                </w:tcPr>
                <w:p w14:paraId="41E0891E" w14:textId="05B0C483" w:rsidR="003E0815" w:rsidRDefault="003E0815">
                  <w:r>
                    <w:t>Turns the first character in each word uppercase</w:t>
                  </w:r>
                </w:p>
              </w:tc>
            </w:tr>
            <w:tr w:rsidR="003E0815" w14:paraId="09125644" w14:textId="77777777" w:rsidTr="006E59D5">
              <w:trPr>
                <w:trHeight w:val="102"/>
              </w:trPr>
              <w:tc>
                <w:tcPr>
                  <w:tcW w:w="3266" w:type="dxa"/>
                </w:tcPr>
                <w:p w14:paraId="38D9EEA0" w14:textId="0CC78BB1" w:rsidR="003E0815" w:rsidRDefault="003E0815">
                  <w:proofErr w:type="spellStart"/>
                  <w:r>
                    <w:t>swapcase</w:t>
                  </w:r>
                  <w:proofErr w:type="spellEnd"/>
                  <w:r>
                    <w:t xml:space="preserve"> ()</w:t>
                  </w:r>
                </w:p>
              </w:tc>
              <w:tc>
                <w:tcPr>
                  <w:tcW w:w="3521" w:type="dxa"/>
                </w:tcPr>
                <w:p w14:paraId="1BA44C5D" w14:textId="2FB8571D" w:rsidR="003E0815" w:rsidRDefault="003E0815">
                  <w:r>
                    <w:t>Changes to the opposite case</w:t>
                  </w:r>
                </w:p>
              </w:tc>
            </w:tr>
            <w:tr w:rsidR="003E0815" w14:paraId="01B1FE2A" w14:textId="77777777" w:rsidTr="006E59D5">
              <w:trPr>
                <w:trHeight w:val="103"/>
              </w:trPr>
              <w:tc>
                <w:tcPr>
                  <w:tcW w:w="3266" w:type="dxa"/>
                </w:tcPr>
                <w:p w14:paraId="1F843750" w14:textId="5A804826" w:rsidR="003E0815" w:rsidRDefault="003E0815">
                  <w:r>
                    <w:t>capitalize ()</w:t>
                  </w:r>
                </w:p>
              </w:tc>
              <w:tc>
                <w:tcPr>
                  <w:tcW w:w="3521" w:type="dxa"/>
                </w:tcPr>
                <w:p w14:paraId="2E4AABEA" w14:textId="1A3B3647" w:rsidR="003E0815" w:rsidRDefault="003E0815">
                  <w:r>
                    <w:t>Capitalises each word</w:t>
                  </w:r>
                </w:p>
              </w:tc>
            </w:tr>
            <w:tr w:rsidR="003E0815" w14:paraId="3DB32C36" w14:textId="77777777" w:rsidTr="006E59D5">
              <w:trPr>
                <w:trHeight w:val="54"/>
              </w:trPr>
              <w:tc>
                <w:tcPr>
                  <w:tcW w:w="3266" w:type="dxa"/>
                </w:tcPr>
                <w:p w14:paraId="24702FAE" w14:textId="6D5E0A82" w:rsidR="003E0815" w:rsidRDefault="003E0815">
                  <w:proofErr w:type="spellStart"/>
                  <w:r>
                    <w:t>len</w:t>
                  </w:r>
                  <w:proofErr w:type="spellEnd"/>
                  <w:r>
                    <w:t xml:space="preserve"> ()</w:t>
                  </w:r>
                </w:p>
              </w:tc>
              <w:tc>
                <w:tcPr>
                  <w:tcW w:w="3521" w:type="dxa"/>
                </w:tcPr>
                <w:p w14:paraId="7EE1F64F" w14:textId="3C4334DE" w:rsidR="003E0815" w:rsidRDefault="003E0815">
                  <w:r>
                    <w:t>Prints the length of a string</w:t>
                  </w:r>
                </w:p>
              </w:tc>
            </w:tr>
          </w:tbl>
          <w:p w14:paraId="70D8619C" w14:textId="77777777" w:rsidR="003E0815" w:rsidRDefault="003E0815"/>
          <w:p w14:paraId="6E303571" w14:textId="77777777" w:rsidR="003E0815" w:rsidRDefault="003E0815"/>
          <w:p w14:paraId="40389C90" w14:textId="4A6DB7C7" w:rsidR="003E0815" w:rsidRDefault="003E0815"/>
        </w:tc>
        <w:tc>
          <w:tcPr>
            <w:tcW w:w="7491" w:type="dxa"/>
          </w:tcPr>
          <w:p w14:paraId="5BF242E7" w14:textId="77777777" w:rsidR="006E59D5" w:rsidRPr="006E59D5" w:rsidRDefault="006E59D5" w:rsidP="006E59D5">
            <w:r w:rsidRPr="006E59D5">
              <w:t>There are two types of operators in Python:</w:t>
            </w:r>
          </w:p>
          <w:p w14:paraId="77FD743A" w14:textId="77777777" w:rsidR="006E59D5" w:rsidRPr="006E59D5" w:rsidRDefault="006E59D5" w:rsidP="006E59D5">
            <w:r w:rsidRPr="006E59D5">
              <w:rPr>
                <w:b/>
                <w:bCs/>
              </w:rPr>
              <w:t xml:space="preserve">Arithmetic operators </w:t>
            </w:r>
            <w:r w:rsidRPr="006E59D5">
              <w:t>– allow us to create mathematical programs</w:t>
            </w:r>
          </w:p>
          <w:p w14:paraId="5160CCE1" w14:textId="77777777" w:rsidR="006E59D5" w:rsidRPr="006E59D5" w:rsidRDefault="006E59D5" w:rsidP="006E59D5">
            <w:r w:rsidRPr="006E59D5">
              <w:rPr>
                <w:b/>
                <w:bCs/>
              </w:rPr>
              <w:t xml:space="preserve">Comparison operators </w:t>
            </w:r>
            <w:r w:rsidRPr="006E59D5">
              <w:t>– allows us to compare data in a program.</w:t>
            </w:r>
          </w:p>
          <w:p w14:paraId="661B4087" w14:textId="2850E48A" w:rsidR="003E0815" w:rsidRDefault="006E59D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582D6C" wp14:editId="20119B08">
                  <wp:simplePos x="0" y="0"/>
                  <wp:positionH relativeFrom="column">
                    <wp:posOffset>188941</wp:posOffset>
                  </wp:positionH>
                  <wp:positionV relativeFrom="paragraph">
                    <wp:posOffset>75738</wp:posOffset>
                  </wp:positionV>
                  <wp:extent cx="3176650" cy="1228990"/>
                  <wp:effectExtent l="0" t="0" r="508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650" cy="122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E468B3" w14:textId="767602A8" w:rsidR="006E59D5" w:rsidRDefault="006E59D5"/>
          <w:p w14:paraId="3950D6F6" w14:textId="77777777" w:rsidR="006E59D5" w:rsidRDefault="006E59D5"/>
          <w:p w14:paraId="56DB1521" w14:textId="61DD92F4" w:rsidR="006E59D5" w:rsidRDefault="006E59D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85E920" wp14:editId="54E6C679">
                  <wp:simplePos x="0" y="0"/>
                  <wp:positionH relativeFrom="column">
                    <wp:posOffset>175087</wp:posOffset>
                  </wp:positionH>
                  <wp:positionV relativeFrom="paragraph">
                    <wp:posOffset>827751</wp:posOffset>
                  </wp:positionV>
                  <wp:extent cx="3015350" cy="1629947"/>
                  <wp:effectExtent l="0" t="0" r="0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350" cy="1629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5F96F6" w14:textId="33D629D2" w:rsidR="003E0815" w:rsidRDefault="003E0815"/>
    <w:tbl>
      <w:tblPr>
        <w:tblStyle w:val="TableGrid"/>
        <w:tblW w:w="15714" w:type="dxa"/>
        <w:tblLook w:val="04A0" w:firstRow="1" w:lastRow="0" w:firstColumn="1" w:lastColumn="0" w:noHBand="0" w:noVBand="1"/>
      </w:tblPr>
      <w:tblGrid>
        <w:gridCol w:w="7857"/>
        <w:gridCol w:w="7857"/>
      </w:tblGrid>
      <w:tr w:rsidR="003E0815" w14:paraId="6F6BF347" w14:textId="77777777" w:rsidTr="006E59D5">
        <w:trPr>
          <w:trHeight w:val="270"/>
        </w:trPr>
        <w:tc>
          <w:tcPr>
            <w:tcW w:w="7857" w:type="dxa"/>
            <w:shd w:val="clear" w:color="auto" w:fill="70AD47" w:themeFill="accent6"/>
          </w:tcPr>
          <w:p w14:paraId="3A3F9C86" w14:textId="6E067A6E" w:rsidR="003E0815" w:rsidRPr="006E59D5" w:rsidRDefault="003E0815">
            <w:pPr>
              <w:rPr>
                <w:b/>
                <w:bCs/>
              </w:rPr>
            </w:pPr>
            <w:r w:rsidRPr="006E59D5">
              <w:rPr>
                <w:b/>
                <w:bCs/>
              </w:rPr>
              <w:t>Functions</w:t>
            </w:r>
          </w:p>
        </w:tc>
        <w:tc>
          <w:tcPr>
            <w:tcW w:w="7857" w:type="dxa"/>
            <w:shd w:val="clear" w:color="auto" w:fill="70AD47" w:themeFill="accent6"/>
          </w:tcPr>
          <w:p w14:paraId="356499C5" w14:textId="6F5335E9" w:rsidR="003E0815" w:rsidRPr="006E59D5" w:rsidRDefault="003E0815">
            <w:pPr>
              <w:rPr>
                <w:b/>
                <w:bCs/>
              </w:rPr>
            </w:pPr>
            <w:r w:rsidRPr="006E59D5">
              <w:rPr>
                <w:b/>
                <w:bCs/>
              </w:rPr>
              <w:t>Lists</w:t>
            </w:r>
          </w:p>
        </w:tc>
      </w:tr>
      <w:tr w:rsidR="003E0815" w14:paraId="7B88F3F0" w14:textId="77777777" w:rsidTr="006E59D5">
        <w:trPr>
          <w:trHeight w:val="2915"/>
        </w:trPr>
        <w:tc>
          <w:tcPr>
            <w:tcW w:w="7857" w:type="dxa"/>
          </w:tcPr>
          <w:p w14:paraId="7AEA08D2" w14:textId="33E2090C" w:rsidR="003E0815" w:rsidRDefault="006E59D5">
            <w:r>
              <w:t xml:space="preserve">A </w:t>
            </w:r>
            <w:r w:rsidRPr="006E59D5">
              <w:rPr>
                <w:b/>
                <w:bCs/>
              </w:rPr>
              <w:t>function</w:t>
            </w:r>
            <w:r>
              <w:t xml:space="preserve"> is a block of reusable code that is used to perform a specific task.</w:t>
            </w:r>
          </w:p>
          <w:p w14:paraId="45D02C44" w14:textId="688B1727" w:rsidR="006E59D5" w:rsidRDefault="006E59D5">
            <w:r>
              <w:t>Instead of writing the same code repeatedly, you can create a function and ‘call’ the function.</w:t>
            </w:r>
          </w:p>
          <w:p w14:paraId="5618AF96" w14:textId="72EB6C0D" w:rsidR="003E0815" w:rsidRDefault="006E59D5">
            <w:r>
              <w:t>Example:</w:t>
            </w:r>
          </w:p>
          <w:p w14:paraId="3948E090" w14:textId="20E6688C" w:rsidR="003E0815" w:rsidRDefault="006E59D5">
            <w:r>
              <w:rPr>
                <w:noProof/>
              </w:rPr>
              <w:drawing>
                <wp:inline distT="0" distB="0" distL="0" distR="0" wp14:anchorId="4E9B6745" wp14:editId="4A45F03C">
                  <wp:extent cx="1821872" cy="928016"/>
                  <wp:effectExtent l="0" t="0" r="698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707" cy="93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</w:tcPr>
          <w:p w14:paraId="0855FFA5" w14:textId="77777777" w:rsidR="006E59D5" w:rsidRPr="006E59D5" w:rsidRDefault="006E59D5" w:rsidP="006E59D5">
            <w:r w:rsidRPr="006E59D5">
              <w:t xml:space="preserve">A </w:t>
            </w:r>
            <w:r w:rsidRPr="006E59D5">
              <w:rPr>
                <w:b/>
                <w:bCs/>
              </w:rPr>
              <w:t xml:space="preserve">list </w:t>
            </w:r>
            <w:r w:rsidRPr="006E59D5">
              <w:t xml:space="preserve">in python contains </w:t>
            </w:r>
            <w:r w:rsidRPr="006E59D5">
              <w:rPr>
                <w:b/>
                <w:bCs/>
              </w:rPr>
              <w:t>items</w:t>
            </w:r>
            <w:r w:rsidRPr="006E59D5">
              <w:t xml:space="preserve"> separated by </w:t>
            </w:r>
            <w:r w:rsidRPr="006E59D5">
              <w:rPr>
                <w:b/>
                <w:bCs/>
              </w:rPr>
              <w:t>commas</w:t>
            </w:r>
            <w:r w:rsidRPr="006E59D5">
              <w:t xml:space="preserve"> within </w:t>
            </w:r>
            <w:r w:rsidRPr="006E59D5">
              <w:rPr>
                <w:b/>
                <w:bCs/>
              </w:rPr>
              <w:t>square brackets.</w:t>
            </w:r>
          </w:p>
          <w:p w14:paraId="663D1D74" w14:textId="77777777" w:rsidR="006E59D5" w:rsidRPr="006E59D5" w:rsidRDefault="006E59D5" w:rsidP="006E59D5">
            <w:r w:rsidRPr="006E59D5">
              <w:t xml:space="preserve">They are used to store </w:t>
            </w:r>
            <w:r w:rsidRPr="006E59D5">
              <w:rPr>
                <w:b/>
                <w:bCs/>
              </w:rPr>
              <w:t>multiple items in one variable.</w:t>
            </w:r>
          </w:p>
          <w:p w14:paraId="519FD40A" w14:textId="77777777" w:rsidR="006E59D5" w:rsidRPr="006E59D5" w:rsidRDefault="006E59D5" w:rsidP="006E59D5">
            <w:r w:rsidRPr="006E59D5">
              <w:rPr>
                <w:b/>
                <w:bCs/>
              </w:rPr>
              <w:t>For example:</w:t>
            </w:r>
          </w:p>
          <w:p w14:paraId="7B9668DC" w14:textId="77777777" w:rsidR="006E59D5" w:rsidRPr="006E59D5" w:rsidRDefault="006E59D5" w:rsidP="006E59D5">
            <w:r w:rsidRPr="006E59D5">
              <w:rPr>
                <w:b/>
                <w:bCs/>
              </w:rPr>
              <w:t>Fruit = [“apple”, “banana”, “orange”, “strawberry”]</w:t>
            </w:r>
          </w:p>
          <w:p w14:paraId="367C611E" w14:textId="77777777" w:rsidR="006E59D5" w:rsidRPr="006E59D5" w:rsidRDefault="006E59D5" w:rsidP="006E59D5"/>
          <w:p w14:paraId="7DF3BA51" w14:textId="77777777" w:rsidR="006E59D5" w:rsidRPr="006E59D5" w:rsidRDefault="006E59D5" w:rsidP="006E59D5">
            <w:r w:rsidRPr="006E59D5">
              <w:t xml:space="preserve">Each item in a list has an </w:t>
            </w:r>
            <w:r w:rsidRPr="006E59D5">
              <w:rPr>
                <w:b/>
                <w:bCs/>
              </w:rPr>
              <w:t>index position</w:t>
            </w:r>
            <w:r w:rsidRPr="006E59D5">
              <w:t>, which shows where it placed in the list.</w:t>
            </w:r>
          </w:p>
          <w:p w14:paraId="043F3258" w14:textId="0948B2BC" w:rsidR="006E59D5" w:rsidRDefault="006E59D5" w:rsidP="006E59D5">
            <w:pPr>
              <w:rPr>
                <w:b/>
                <w:bCs/>
              </w:rPr>
            </w:pPr>
            <w:r w:rsidRPr="006E59D5">
              <w:rPr>
                <w:b/>
                <w:bCs/>
              </w:rPr>
              <w:t>Index positions always start with 0.</w:t>
            </w:r>
          </w:p>
          <w:p w14:paraId="077B177D" w14:textId="77777777" w:rsidR="006E59D5" w:rsidRPr="006E59D5" w:rsidRDefault="006E59D5" w:rsidP="006E59D5">
            <w:r w:rsidRPr="006E59D5">
              <w:t>Index Positions</w:t>
            </w:r>
            <w:r w:rsidRPr="006E59D5">
              <w:tab/>
              <w:t xml:space="preserve">   0</w:t>
            </w:r>
            <w:r w:rsidRPr="006E59D5">
              <w:tab/>
              <w:t xml:space="preserve">         1</w:t>
            </w:r>
            <w:r w:rsidRPr="006E59D5">
              <w:tab/>
              <w:t xml:space="preserve">        2</w:t>
            </w:r>
            <w:r w:rsidRPr="006E59D5">
              <w:tab/>
              <w:t xml:space="preserve">       3</w:t>
            </w:r>
            <w:r w:rsidRPr="006E59D5">
              <w:tab/>
              <w:t xml:space="preserve">      4</w:t>
            </w:r>
          </w:p>
          <w:p w14:paraId="1840CEC2" w14:textId="77777777" w:rsidR="006E59D5" w:rsidRDefault="006E59D5" w:rsidP="006E59D5">
            <w:r w:rsidRPr="006E59D5">
              <w:t xml:space="preserve">          friends = [ “Tom”, “Sue”, “Danny”, “Joe”, “Mary</w:t>
            </w:r>
            <w:proofErr w:type="gramStart"/>
            <w:r w:rsidRPr="006E59D5">
              <w:t>” ]</w:t>
            </w:r>
            <w:proofErr w:type="gramEnd"/>
          </w:p>
          <w:p w14:paraId="3BDBD50C" w14:textId="4CE4E558" w:rsidR="006E59D5" w:rsidRPr="006E59D5" w:rsidRDefault="006E59D5" w:rsidP="006E59D5"/>
        </w:tc>
      </w:tr>
    </w:tbl>
    <w:p w14:paraId="3A0F38C7" w14:textId="77777777" w:rsidR="003E0815" w:rsidRDefault="003E0815"/>
    <w:sectPr w:rsidR="003E0815" w:rsidSect="003E0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15"/>
    <w:rsid w:val="003C3092"/>
    <w:rsid w:val="003E0815"/>
    <w:rsid w:val="006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A2433A"/>
  <w15:chartTrackingRefBased/>
  <w15:docId w15:val="{7E46593F-45A9-4221-8AE1-6017C54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3495-D307-48D0-9E3A-9C929B93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ATanday</dc:creator>
  <cp:keywords/>
  <dc:description/>
  <cp:lastModifiedBy>ATanday</cp:lastModifiedBy>
  <cp:revision>1</cp:revision>
  <dcterms:created xsi:type="dcterms:W3CDTF">2022-06-15T13:36:00Z</dcterms:created>
  <dcterms:modified xsi:type="dcterms:W3CDTF">2022-06-15T13:48:00Z</dcterms:modified>
</cp:coreProperties>
</file>