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50B8E" w14:textId="77777777" w:rsidR="00887438" w:rsidRDefault="00887438" w:rsidP="00317A40"/>
    <w:p w14:paraId="3A5CA83C" w14:textId="77777777" w:rsidR="00967BBF" w:rsidRDefault="00967BBF" w:rsidP="00317A40"/>
    <w:p w14:paraId="3FCF6407" w14:textId="77777777" w:rsidR="00967BBF" w:rsidRDefault="00967BBF" w:rsidP="00317A40"/>
    <w:p w14:paraId="53F53C41" w14:textId="77777777" w:rsidR="00967BBF" w:rsidRDefault="00967BBF" w:rsidP="00317A40"/>
    <w:p w14:paraId="08D1B39C" w14:textId="77777777" w:rsidR="00967BBF" w:rsidRDefault="00967BBF" w:rsidP="00317A40"/>
    <w:p w14:paraId="1EA19613" w14:textId="380713AC" w:rsidR="00967BBF" w:rsidRDefault="00967BBF" w:rsidP="00967BBF">
      <w:pPr>
        <w:jc w:val="center"/>
        <w:rPr>
          <w:rFonts w:ascii="Aptos" w:eastAsia="Aptos" w:hAnsi="Aptos" w:cs="Times New Roman"/>
          <w:b/>
          <w:bCs/>
          <w:sz w:val="72"/>
          <w:szCs w:val="72"/>
        </w:rPr>
      </w:pPr>
      <w:r w:rsidRPr="00967BBF">
        <w:rPr>
          <w:rFonts w:ascii="Aptos" w:eastAsia="Aptos" w:hAnsi="Aptos" w:cs="Times New Roman"/>
          <w:b/>
          <w:bCs/>
          <w:sz w:val="72"/>
          <w:szCs w:val="72"/>
        </w:rPr>
        <w:t>Provider Access Policy</w:t>
      </w:r>
    </w:p>
    <w:p w14:paraId="3BED2D0C" w14:textId="77777777" w:rsidR="00967BBF" w:rsidRDefault="00967BBF" w:rsidP="00967BBF">
      <w:pPr>
        <w:jc w:val="center"/>
        <w:rPr>
          <w:rFonts w:ascii="Aptos" w:eastAsia="Aptos" w:hAnsi="Aptos" w:cs="Times New Roman"/>
          <w:b/>
          <w:bCs/>
          <w:sz w:val="72"/>
          <w:szCs w:val="72"/>
        </w:rPr>
      </w:pPr>
    </w:p>
    <w:p w14:paraId="5861E358" w14:textId="77777777" w:rsidR="00967BBF" w:rsidRDefault="00967BBF" w:rsidP="00967BBF">
      <w:pPr>
        <w:jc w:val="center"/>
        <w:rPr>
          <w:rFonts w:ascii="Aptos" w:eastAsia="Aptos" w:hAnsi="Aptos" w:cs="Times New Roman"/>
          <w:b/>
          <w:bCs/>
          <w:sz w:val="72"/>
          <w:szCs w:val="72"/>
        </w:rPr>
      </w:pPr>
    </w:p>
    <w:p w14:paraId="567501DD" w14:textId="77777777" w:rsidR="00967BBF" w:rsidRDefault="00967BBF" w:rsidP="00967BBF">
      <w:pPr>
        <w:jc w:val="center"/>
        <w:rPr>
          <w:rFonts w:ascii="Aptos" w:eastAsia="Aptos" w:hAnsi="Aptos" w:cs="Times New Roman"/>
          <w:b/>
          <w:bCs/>
          <w:sz w:val="72"/>
          <w:szCs w:val="72"/>
        </w:rPr>
      </w:pPr>
    </w:p>
    <w:p w14:paraId="50DED668" w14:textId="77777777" w:rsidR="00967BBF" w:rsidRDefault="00967BBF" w:rsidP="00967BBF">
      <w:pPr>
        <w:jc w:val="center"/>
        <w:rPr>
          <w:rFonts w:ascii="Aptos" w:eastAsia="Aptos" w:hAnsi="Aptos" w:cs="Times New Roman"/>
          <w:b/>
          <w:bCs/>
          <w:sz w:val="72"/>
          <w:szCs w:val="72"/>
        </w:rPr>
      </w:pPr>
    </w:p>
    <w:p w14:paraId="5C680198" w14:textId="77777777" w:rsidR="00967BBF" w:rsidRDefault="00967BBF" w:rsidP="00967BBF">
      <w:pPr>
        <w:jc w:val="center"/>
        <w:rPr>
          <w:rFonts w:ascii="Aptos" w:eastAsia="Aptos" w:hAnsi="Aptos" w:cs="Times New Roman"/>
          <w:b/>
          <w:bCs/>
          <w:sz w:val="72"/>
          <w:szCs w:val="72"/>
        </w:rPr>
      </w:pPr>
    </w:p>
    <w:p w14:paraId="567D34EC" w14:textId="77777777" w:rsidR="00967BBF" w:rsidRDefault="00967BBF" w:rsidP="00967BBF">
      <w:pPr>
        <w:jc w:val="center"/>
        <w:rPr>
          <w:rFonts w:ascii="Aptos" w:eastAsia="Aptos" w:hAnsi="Aptos" w:cs="Times New Roman"/>
          <w:b/>
          <w:bCs/>
          <w:sz w:val="72"/>
          <w:szCs w:val="72"/>
        </w:rPr>
      </w:pPr>
    </w:p>
    <w:p w14:paraId="48713D57" w14:textId="77777777" w:rsidR="00967BBF" w:rsidRDefault="00967BBF" w:rsidP="00967BBF">
      <w:pPr>
        <w:jc w:val="center"/>
        <w:rPr>
          <w:rFonts w:ascii="Aptos" w:eastAsia="Aptos" w:hAnsi="Aptos" w:cs="Times New Roman"/>
          <w:b/>
          <w:bCs/>
          <w:sz w:val="72"/>
          <w:szCs w:val="72"/>
        </w:rPr>
      </w:pPr>
    </w:p>
    <w:p w14:paraId="34B6BCC4" w14:textId="489DC709" w:rsidR="00967BBF" w:rsidRDefault="00967BBF" w:rsidP="00967BBF">
      <w:pPr>
        <w:rPr>
          <w:b/>
          <w:bCs/>
          <w:sz w:val="28"/>
          <w:szCs w:val="28"/>
        </w:rPr>
      </w:pPr>
      <w:r w:rsidRPr="00880706">
        <w:rPr>
          <w:b/>
          <w:bCs/>
          <w:sz w:val="28"/>
          <w:szCs w:val="28"/>
        </w:rPr>
        <w:t xml:space="preserve">Date </w:t>
      </w:r>
      <w:r>
        <w:rPr>
          <w:b/>
          <w:bCs/>
          <w:sz w:val="28"/>
          <w:szCs w:val="28"/>
        </w:rPr>
        <w:t xml:space="preserve">Policy </w:t>
      </w:r>
      <w:r w:rsidRPr="00880706">
        <w:rPr>
          <w:b/>
          <w:bCs/>
          <w:sz w:val="28"/>
          <w:szCs w:val="28"/>
        </w:rPr>
        <w:t xml:space="preserve">due to be reviewed: </w:t>
      </w:r>
      <w:r>
        <w:rPr>
          <w:b/>
          <w:bCs/>
          <w:sz w:val="28"/>
          <w:szCs w:val="28"/>
        </w:rPr>
        <w:t xml:space="preserve"> September 202</w:t>
      </w:r>
      <w:r w:rsidR="00F235CC">
        <w:rPr>
          <w:b/>
          <w:bCs/>
          <w:sz w:val="28"/>
          <w:szCs w:val="28"/>
        </w:rPr>
        <w:t>7</w:t>
      </w:r>
    </w:p>
    <w:p w14:paraId="61748318" w14:textId="77777777" w:rsidR="00967BBF" w:rsidRDefault="00967BBF" w:rsidP="00967BBF">
      <w:pPr>
        <w:rPr>
          <w:b/>
          <w:bCs/>
          <w:sz w:val="28"/>
          <w:szCs w:val="28"/>
        </w:rPr>
      </w:pPr>
      <w:r w:rsidRPr="00F626C3">
        <w:rPr>
          <w:b/>
          <w:bCs/>
          <w:sz w:val="28"/>
          <w:szCs w:val="28"/>
        </w:rPr>
        <w:t xml:space="preserve">Committee Responsible for Policy:  </w:t>
      </w:r>
      <w:r>
        <w:rPr>
          <w:b/>
          <w:bCs/>
          <w:sz w:val="28"/>
          <w:szCs w:val="28"/>
        </w:rPr>
        <w:t xml:space="preserve">Finance Committee </w:t>
      </w:r>
    </w:p>
    <w:p w14:paraId="6DB5D66A" w14:textId="77777777" w:rsidR="00967BBF" w:rsidRPr="00967BBF" w:rsidRDefault="00967BBF" w:rsidP="006B0348">
      <w:pPr>
        <w:spacing w:after="0" w:line="240" w:lineRule="auto"/>
        <w:jc w:val="both"/>
        <w:rPr>
          <w:rFonts w:eastAsia="Aptos" w:cs="Times New Roman"/>
          <w:b/>
          <w:bCs/>
          <w:sz w:val="22"/>
          <w:szCs w:val="22"/>
        </w:rPr>
      </w:pPr>
      <w:r w:rsidRPr="00967BBF">
        <w:rPr>
          <w:rFonts w:eastAsia="Aptos" w:cs="Times New Roman"/>
          <w:b/>
          <w:bCs/>
          <w:sz w:val="22"/>
          <w:szCs w:val="22"/>
        </w:rPr>
        <w:lastRenderedPageBreak/>
        <w:t xml:space="preserve">Introduction </w:t>
      </w:r>
    </w:p>
    <w:p w14:paraId="73EFA474" w14:textId="3E660C41" w:rsidR="00967BBF" w:rsidRPr="00967BBF" w:rsidRDefault="00967BBF" w:rsidP="006B0348">
      <w:pPr>
        <w:spacing w:after="0" w:line="240" w:lineRule="auto"/>
        <w:jc w:val="both"/>
        <w:rPr>
          <w:rFonts w:eastAsia="Aptos" w:cs="Times New Roman"/>
          <w:sz w:val="22"/>
          <w:szCs w:val="22"/>
        </w:rPr>
      </w:pPr>
      <w:r w:rsidRPr="00967BBF">
        <w:rPr>
          <w:rFonts w:eastAsia="Aptos" w:cs="Times New Roman"/>
          <w:sz w:val="22"/>
          <w:szCs w:val="22"/>
        </w:rPr>
        <w:t>This policy statement sets out our school’s arrangements for managing the access of providers to the school for the purpose of giving them information about the provider’s education or training offer. This complies with the school’s legal obligations under Section 42B of the Education Act 1997</w:t>
      </w:r>
      <w:r w:rsidR="006B0348">
        <w:rPr>
          <w:rFonts w:eastAsia="Aptos" w:cs="Times New Roman"/>
          <w:sz w:val="22"/>
          <w:szCs w:val="22"/>
        </w:rPr>
        <w:t xml:space="preserve"> </w:t>
      </w:r>
      <w:r w:rsidR="006B0348" w:rsidRPr="00F235CC">
        <w:rPr>
          <w:rFonts w:eastAsia="Aptos" w:cs="Times New Roman"/>
          <w:sz w:val="22"/>
          <w:szCs w:val="22"/>
        </w:rPr>
        <w:t>and has been updated in line with DFE: ‘Careers guidance and access for education and training providers’ (May 2025)</w:t>
      </w:r>
      <w:r w:rsidR="006D1309" w:rsidRPr="00F235CC">
        <w:rPr>
          <w:rFonts w:eastAsia="Aptos" w:cs="Times New Roman"/>
          <w:sz w:val="22"/>
          <w:szCs w:val="22"/>
        </w:rPr>
        <w:t>.</w:t>
      </w:r>
    </w:p>
    <w:p w14:paraId="4B84F166" w14:textId="77777777" w:rsidR="00967BBF" w:rsidRPr="00967BBF" w:rsidRDefault="00967BBF" w:rsidP="006B0348">
      <w:pPr>
        <w:spacing w:after="0" w:line="240" w:lineRule="auto"/>
        <w:jc w:val="both"/>
        <w:rPr>
          <w:rFonts w:eastAsia="Aptos" w:cs="Times New Roman"/>
          <w:sz w:val="22"/>
          <w:szCs w:val="22"/>
        </w:rPr>
      </w:pPr>
    </w:p>
    <w:p w14:paraId="462DA840" w14:textId="2F599A09" w:rsidR="00967BBF" w:rsidRPr="00967BBF" w:rsidRDefault="00967BBF" w:rsidP="006B0348">
      <w:pPr>
        <w:spacing w:after="0" w:line="240" w:lineRule="auto"/>
        <w:jc w:val="both"/>
        <w:rPr>
          <w:rFonts w:eastAsia="Aptos" w:cs="Times New Roman"/>
          <w:b/>
          <w:bCs/>
          <w:sz w:val="22"/>
          <w:szCs w:val="22"/>
        </w:rPr>
      </w:pPr>
      <w:r w:rsidRPr="00967BBF">
        <w:rPr>
          <w:rFonts w:eastAsia="Aptos" w:cs="Times New Roman"/>
          <w:b/>
          <w:bCs/>
          <w:sz w:val="22"/>
          <w:szCs w:val="22"/>
        </w:rPr>
        <w:t xml:space="preserve">Pupil </w:t>
      </w:r>
      <w:r w:rsidR="00566E95">
        <w:rPr>
          <w:rFonts w:eastAsia="Aptos" w:cs="Times New Roman"/>
          <w:b/>
          <w:bCs/>
          <w:sz w:val="22"/>
          <w:szCs w:val="22"/>
        </w:rPr>
        <w:t>E</w:t>
      </w:r>
      <w:r w:rsidRPr="00967BBF">
        <w:rPr>
          <w:rFonts w:eastAsia="Aptos" w:cs="Times New Roman"/>
          <w:b/>
          <w:bCs/>
          <w:sz w:val="22"/>
          <w:szCs w:val="22"/>
        </w:rPr>
        <w:t xml:space="preserve">ntitlement </w:t>
      </w:r>
    </w:p>
    <w:p w14:paraId="609C830E" w14:textId="77777777" w:rsidR="00967BBF" w:rsidRPr="00967BBF" w:rsidRDefault="00967BBF" w:rsidP="006B0348">
      <w:pPr>
        <w:spacing w:after="0" w:line="240" w:lineRule="auto"/>
        <w:jc w:val="both"/>
        <w:rPr>
          <w:rFonts w:eastAsia="Aptos" w:cs="Times New Roman"/>
          <w:sz w:val="22"/>
          <w:szCs w:val="22"/>
        </w:rPr>
      </w:pPr>
      <w:r w:rsidRPr="00967BBF">
        <w:rPr>
          <w:rFonts w:eastAsia="Aptos" w:cs="Times New Roman"/>
          <w:sz w:val="22"/>
          <w:szCs w:val="22"/>
        </w:rPr>
        <w:t xml:space="preserve">All pupils in years 8 to 13 are entitled: </w:t>
      </w:r>
    </w:p>
    <w:p w14:paraId="6F5C87D3" w14:textId="7BE7E610" w:rsidR="00967BBF" w:rsidRPr="00967BBF" w:rsidRDefault="00967BBF" w:rsidP="006B0348">
      <w:pPr>
        <w:numPr>
          <w:ilvl w:val="0"/>
          <w:numId w:val="1"/>
        </w:numPr>
        <w:spacing w:after="0" w:line="240" w:lineRule="auto"/>
        <w:jc w:val="both"/>
        <w:rPr>
          <w:rFonts w:eastAsia="Aptos" w:cs="Times New Roman"/>
          <w:sz w:val="22"/>
          <w:szCs w:val="22"/>
        </w:rPr>
      </w:pPr>
      <w:r w:rsidRPr="00967BBF">
        <w:rPr>
          <w:rFonts w:eastAsia="Aptos" w:cs="Times New Roman"/>
          <w:sz w:val="22"/>
          <w:szCs w:val="22"/>
        </w:rPr>
        <w:t xml:space="preserve">to find out about technical education qualifications and apprenticeships opportunities, as part of a careers </w:t>
      </w:r>
      <w:r w:rsidRPr="00290C0D">
        <w:rPr>
          <w:rFonts w:eastAsia="Aptos" w:cs="Times New Roman"/>
          <w:sz w:val="22"/>
          <w:szCs w:val="22"/>
        </w:rPr>
        <w:t xml:space="preserve">programme which provides information on the full range of education and training options </w:t>
      </w:r>
      <w:r w:rsidR="00073DC0" w:rsidRPr="00290C0D">
        <w:rPr>
          <w:rFonts w:eastAsia="Aptos" w:cs="Times New Roman"/>
          <w:sz w:val="22"/>
          <w:szCs w:val="22"/>
        </w:rPr>
        <w:t>to inform consideration of post-14, post-16 and post-18 options and progression to the next stage of education or training.</w:t>
      </w:r>
      <w:r w:rsidR="00073DC0">
        <w:rPr>
          <w:rFonts w:eastAsia="Aptos" w:cs="Times New Roman"/>
          <w:sz w:val="22"/>
          <w:szCs w:val="22"/>
        </w:rPr>
        <w:t xml:space="preserve"> </w:t>
      </w:r>
    </w:p>
    <w:p w14:paraId="4BD39E64" w14:textId="0762B9B7" w:rsidR="00967BBF" w:rsidRPr="00967BBF" w:rsidRDefault="00967BBF" w:rsidP="006B0348">
      <w:pPr>
        <w:numPr>
          <w:ilvl w:val="0"/>
          <w:numId w:val="1"/>
        </w:numPr>
        <w:spacing w:after="0" w:line="240" w:lineRule="auto"/>
        <w:jc w:val="both"/>
        <w:rPr>
          <w:rFonts w:eastAsia="Aptos" w:cs="Times New Roman"/>
          <w:sz w:val="22"/>
          <w:szCs w:val="22"/>
        </w:rPr>
      </w:pPr>
      <w:r w:rsidRPr="00967BBF">
        <w:rPr>
          <w:rFonts w:eastAsia="Aptos" w:cs="Times New Roman"/>
          <w:sz w:val="22"/>
          <w:szCs w:val="22"/>
        </w:rPr>
        <w:t xml:space="preserve">to hear from a range of local providers about the opportunities they offer, including technical education and apprenticeships </w:t>
      </w:r>
      <w:r w:rsidR="00566E95">
        <w:rPr>
          <w:rFonts w:eastAsia="Aptos" w:cs="Times New Roman"/>
          <w:sz w:val="22"/>
          <w:szCs w:val="22"/>
        </w:rPr>
        <w:t>-</w:t>
      </w:r>
      <w:r w:rsidRPr="00967BBF">
        <w:rPr>
          <w:rFonts w:eastAsia="Aptos" w:cs="Times New Roman"/>
          <w:sz w:val="22"/>
          <w:szCs w:val="22"/>
        </w:rPr>
        <w:t xml:space="preserve"> through options events, assemblies and group discussions and taster events</w:t>
      </w:r>
      <w:r w:rsidR="006B0348">
        <w:rPr>
          <w:rFonts w:eastAsia="Aptos" w:cs="Times New Roman"/>
          <w:sz w:val="22"/>
          <w:szCs w:val="22"/>
        </w:rPr>
        <w:t>.</w:t>
      </w:r>
    </w:p>
    <w:p w14:paraId="10703C2C" w14:textId="77777777" w:rsidR="00967BBF" w:rsidRPr="00967BBF" w:rsidRDefault="00967BBF" w:rsidP="006B0348">
      <w:pPr>
        <w:numPr>
          <w:ilvl w:val="0"/>
          <w:numId w:val="1"/>
        </w:numPr>
        <w:spacing w:after="0" w:line="240" w:lineRule="auto"/>
        <w:jc w:val="both"/>
        <w:rPr>
          <w:rFonts w:eastAsia="Aptos" w:cs="Times New Roman"/>
          <w:sz w:val="22"/>
          <w:szCs w:val="22"/>
        </w:rPr>
      </w:pPr>
      <w:r w:rsidRPr="00967BBF">
        <w:rPr>
          <w:rFonts w:eastAsia="Aptos" w:cs="Times New Roman"/>
          <w:sz w:val="22"/>
          <w:szCs w:val="22"/>
        </w:rPr>
        <w:t>to understand how to make applications for the full range of academic and technical courses.</w:t>
      </w:r>
    </w:p>
    <w:p w14:paraId="3CC10F4B" w14:textId="77777777" w:rsidR="00967BBF" w:rsidRPr="00967BBF" w:rsidRDefault="00967BBF" w:rsidP="006B0348">
      <w:pPr>
        <w:spacing w:after="0" w:line="240" w:lineRule="auto"/>
        <w:jc w:val="both"/>
        <w:rPr>
          <w:rFonts w:eastAsia="Aptos" w:cs="Times New Roman"/>
          <w:sz w:val="22"/>
          <w:szCs w:val="22"/>
        </w:rPr>
      </w:pPr>
    </w:p>
    <w:p w14:paraId="3189424B" w14:textId="4D0B8662" w:rsidR="006B0348" w:rsidRDefault="00967BBF" w:rsidP="006B0348">
      <w:pPr>
        <w:spacing w:after="0" w:line="240" w:lineRule="auto"/>
        <w:jc w:val="both"/>
        <w:rPr>
          <w:rFonts w:eastAsia="Aptos" w:cs="Times New Roman"/>
          <w:sz w:val="22"/>
          <w:szCs w:val="22"/>
        </w:rPr>
      </w:pPr>
      <w:r w:rsidRPr="00967BBF">
        <w:rPr>
          <w:rFonts w:eastAsia="Aptos" w:cs="Times New Roman"/>
          <w:sz w:val="22"/>
          <w:szCs w:val="22"/>
        </w:rPr>
        <w:t>For pupils of compulsory school age these encounters are mandatory and there will be a minimum of two encounters for pupils during the ‘first key phase’ (</w:t>
      </w:r>
      <w:r w:rsidR="00566E95">
        <w:rPr>
          <w:rFonts w:eastAsia="Aptos" w:cs="Times New Roman"/>
          <w:sz w:val="22"/>
          <w:szCs w:val="22"/>
        </w:rPr>
        <w:t>Y</w:t>
      </w:r>
      <w:r w:rsidRPr="00967BBF">
        <w:rPr>
          <w:rFonts w:eastAsia="Aptos" w:cs="Times New Roman"/>
          <w:sz w:val="22"/>
          <w:szCs w:val="22"/>
        </w:rPr>
        <w:t>ear 8 to 9) and two encounters for pupils during the ‘second key phase’ (</w:t>
      </w:r>
      <w:r w:rsidR="00566E95">
        <w:rPr>
          <w:rFonts w:eastAsia="Aptos" w:cs="Times New Roman"/>
          <w:sz w:val="22"/>
          <w:szCs w:val="22"/>
        </w:rPr>
        <w:t>Y</w:t>
      </w:r>
      <w:r w:rsidRPr="00967BBF">
        <w:rPr>
          <w:rFonts w:eastAsia="Aptos" w:cs="Times New Roman"/>
          <w:sz w:val="22"/>
          <w:szCs w:val="22"/>
        </w:rPr>
        <w:t>ear 10 to 11). For pupils in the ‘third key phase’ (</w:t>
      </w:r>
      <w:r w:rsidR="00566E95">
        <w:rPr>
          <w:rFonts w:eastAsia="Aptos" w:cs="Times New Roman"/>
          <w:sz w:val="22"/>
          <w:szCs w:val="22"/>
        </w:rPr>
        <w:t>Y</w:t>
      </w:r>
      <w:r w:rsidRPr="00967BBF">
        <w:rPr>
          <w:rFonts w:eastAsia="Aptos" w:cs="Times New Roman"/>
          <w:sz w:val="22"/>
          <w:szCs w:val="22"/>
        </w:rPr>
        <w:t>ear 12 to 13), particularly those that have not yet decided on their next steps, there are two more provider encounters available during this period</w:t>
      </w:r>
      <w:r w:rsidR="00073DC0">
        <w:rPr>
          <w:rFonts w:eastAsia="Aptos" w:cs="Times New Roman"/>
          <w:sz w:val="22"/>
          <w:szCs w:val="22"/>
        </w:rPr>
        <w:t>.</w:t>
      </w:r>
    </w:p>
    <w:p w14:paraId="7E2F50DE" w14:textId="77777777" w:rsidR="006B0348" w:rsidRDefault="006B0348" w:rsidP="006B0348">
      <w:pPr>
        <w:spacing w:after="0" w:line="240" w:lineRule="auto"/>
        <w:jc w:val="both"/>
        <w:rPr>
          <w:rFonts w:eastAsia="Aptos" w:cs="Times New Roman"/>
          <w:sz w:val="22"/>
          <w:szCs w:val="22"/>
        </w:rPr>
      </w:pPr>
    </w:p>
    <w:p w14:paraId="557489A2" w14:textId="653F3917" w:rsidR="00967BBF" w:rsidRPr="00967BBF" w:rsidRDefault="006B0348" w:rsidP="006B0348">
      <w:pPr>
        <w:spacing w:after="0" w:line="240" w:lineRule="auto"/>
        <w:jc w:val="both"/>
        <w:rPr>
          <w:rFonts w:eastAsia="Aptos" w:cs="Times New Roman"/>
          <w:sz w:val="22"/>
          <w:szCs w:val="22"/>
        </w:rPr>
      </w:pPr>
      <w:r w:rsidRPr="00F235CC">
        <w:rPr>
          <w:rFonts w:eastAsia="Aptos" w:cs="Times New Roman"/>
          <w:sz w:val="22"/>
          <w:szCs w:val="22"/>
        </w:rPr>
        <w:t>This will ensure every pupil, what ever their ambitions, has at least six opportunities to meet providers of technical education or apprenticeships during years 8-13. This will give pupils the opportunity to consider how studying or training in different ways, and in different environments, might suit their skills, interests and aptitudes.</w:t>
      </w:r>
      <w:r>
        <w:rPr>
          <w:rFonts w:eastAsia="Aptos" w:cs="Times New Roman"/>
          <w:sz w:val="22"/>
          <w:szCs w:val="22"/>
        </w:rPr>
        <w:t xml:space="preserve"> </w:t>
      </w:r>
    </w:p>
    <w:p w14:paraId="72D10070" w14:textId="77777777" w:rsidR="00967BBF" w:rsidRPr="00967BBF" w:rsidRDefault="00967BBF" w:rsidP="006B0348">
      <w:pPr>
        <w:spacing w:after="0" w:line="240" w:lineRule="auto"/>
        <w:jc w:val="both"/>
        <w:rPr>
          <w:rFonts w:eastAsia="Aptos" w:cs="Times New Roman"/>
          <w:sz w:val="22"/>
          <w:szCs w:val="22"/>
        </w:rPr>
      </w:pPr>
    </w:p>
    <w:p w14:paraId="570ABACD" w14:textId="7CACFE2A" w:rsidR="00967BBF" w:rsidRPr="00967BBF" w:rsidRDefault="00967BBF" w:rsidP="006B0348">
      <w:pPr>
        <w:spacing w:after="0" w:line="240" w:lineRule="auto"/>
        <w:jc w:val="both"/>
        <w:rPr>
          <w:rFonts w:eastAsia="Aptos" w:cs="Times New Roman"/>
          <w:sz w:val="22"/>
          <w:szCs w:val="22"/>
        </w:rPr>
      </w:pPr>
      <w:r w:rsidRPr="00967BBF">
        <w:rPr>
          <w:rFonts w:eastAsia="Aptos" w:cs="Times New Roman"/>
          <w:sz w:val="22"/>
          <w:szCs w:val="22"/>
        </w:rPr>
        <w:t xml:space="preserve">These provider encounters will be scheduled during the main school </w:t>
      </w:r>
      <w:r w:rsidR="006B0348" w:rsidRPr="00967BBF">
        <w:rPr>
          <w:rFonts w:eastAsia="Aptos" w:cs="Times New Roman"/>
          <w:sz w:val="22"/>
          <w:szCs w:val="22"/>
        </w:rPr>
        <w:t>hours,</w:t>
      </w:r>
      <w:r w:rsidRPr="00967BBF">
        <w:rPr>
          <w:rFonts w:eastAsia="Aptos" w:cs="Times New Roman"/>
          <w:sz w:val="22"/>
          <w:szCs w:val="22"/>
        </w:rPr>
        <w:t xml:space="preserve"> and the provider will be given a reasonable amount of time to, as a minimum: </w:t>
      </w:r>
    </w:p>
    <w:p w14:paraId="51AD3CE3" w14:textId="21F2FE23" w:rsidR="00967BBF" w:rsidRPr="00290C0D" w:rsidRDefault="00967BBF" w:rsidP="006B0348">
      <w:pPr>
        <w:numPr>
          <w:ilvl w:val="0"/>
          <w:numId w:val="2"/>
        </w:numPr>
        <w:spacing w:after="0" w:line="240" w:lineRule="auto"/>
        <w:jc w:val="both"/>
        <w:rPr>
          <w:rFonts w:eastAsia="Aptos" w:cs="Times New Roman"/>
          <w:sz w:val="22"/>
          <w:szCs w:val="22"/>
        </w:rPr>
      </w:pPr>
      <w:r w:rsidRPr="00967BBF">
        <w:rPr>
          <w:rFonts w:eastAsia="Aptos" w:cs="Times New Roman"/>
          <w:sz w:val="22"/>
          <w:szCs w:val="22"/>
        </w:rPr>
        <w:t xml:space="preserve">share information about both the provider and the approved technical education </w:t>
      </w:r>
      <w:r w:rsidRPr="00290C0D">
        <w:rPr>
          <w:rFonts w:eastAsia="Aptos" w:cs="Times New Roman"/>
          <w:sz w:val="22"/>
          <w:szCs w:val="22"/>
        </w:rPr>
        <w:t>qualification</w:t>
      </w:r>
      <w:r w:rsidR="00073DC0" w:rsidRPr="00290C0D">
        <w:rPr>
          <w:rFonts w:eastAsia="Aptos" w:cs="Times New Roman"/>
          <w:sz w:val="22"/>
          <w:szCs w:val="22"/>
        </w:rPr>
        <w:t xml:space="preserve"> (ie </w:t>
      </w:r>
      <w:r w:rsidR="00566E95" w:rsidRPr="00290C0D">
        <w:rPr>
          <w:rFonts w:eastAsia="Aptos" w:cs="Times New Roman"/>
          <w:sz w:val="22"/>
          <w:szCs w:val="22"/>
        </w:rPr>
        <w:t>-</w:t>
      </w:r>
      <w:r w:rsidR="00073DC0" w:rsidRPr="00290C0D">
        <w:rPr>
          <w:rFonts w:eastAsia="Aptos" w:cs="Times New Roman"/>
          <w:sz w:val="22"/>
          <w:szCs w:val="22"/>
        </w:rPr>
        <w:t xml:space="preserve"> T-Levels) </w:t>
      </w:r>
      <w:r w:rsidRPr="00290C0D">
        <w:rPr>
          <w:rFonts w:eastAsia="Aptos" w:cs="Times New Roman"/>
          <w:sz w:val="22"/>
          <w:szCs w:val="22"/>
        </w:rPr>
        <w:t xml:space="preserve">and apprenticeships that the provider offers </w:t>
      </w:r>
    </w:p>
    <w:p w14:paraId="7E05B850" w14:textId="1F36C5AB" w:rsidR="00967BBF" w:rsidRPr="00290C0D" w:rsidRDefault="00967BBF" w:rsidP="006B0348">
      <w:pPr>
        <w:numPr>
          <w:ilvl w:val="0"/>
          <w:numId w:val="2"/>
        </w:numPr>
        <w:spacing w:after="0" w:line="240" w:lineRule="auto"/>
        <w:jc w:val="both"/>
        <w:rPr>
          <w:rFonts w:eastAsia="Aptos" w:cs="Times New Roman"/>
          <w:sz w:val="22"/>
          <w:szCs w:val="22"/>
        </w:rPr>
      </w:pPr>
      <w:r w:rsidRPr="00290C0D">
        <w:rPr>
          <w:rFonts w:eastAsia="Aptos" w:cs="Times New Roman"/>
          <w:sz w:val="22"/>
          <w:szCs w:val="22"/>
        </w:rPr>
        <w:t xml:space="preserve">explain what career routes </w:t>
      </w:r>
      <w:r w:rsidR="00073DC0" w:rsidRPr="00290C0D">
        <w:rPr>
          <w:rFonts w:eastAsia="Aptos" w:cs="Times New Roman"/>
          <w:sz w:val="22"/>
          <w:szCs w:val="22"/>
        </w:rPr>
        <w:t>the technical education qualifications or apprenticeships could</w:t>
      </w:r>
      <w:r w:rsidRPr="00290C0D">
        <w:rPr>
          <w:rFonts w:eastAsia="Aptos" w:cs="Times New Roman"/>
          <w:sz w:val="22"/>
          <w:szCs w:val="22"/>
        </w:rPr>
        <w:t xml:space="preserve"> lead to </w:t>
      </w:r>
    </w:p>
    <w:p w14:paraId="3C7CCBD3" w14:textId="77777777" w:rsidR="00967BBF" w:rsidRPr="00290C0D" w:rsidRDefault="00967BBF" w:rsidP="006B0348">
      <w:pPr>
        <w:numPr>
          <w:ilvl w:val="0"/>
          <w:numId w:val="2"/>
        </w:numPr>
        <w:spacing w:after="0" w:line="240" w:lineRule="auto"/>
        <w:jc w:val="both"/>
        <w:rPr>
          <w:rFonts w:eastAsia="Aptos" w:cs="Times New Roman"/>
          <w:sz w:val="22"/>
          <w:szCs w:val="22"/>
        </w:rPr>
      </w:pPr>
      <w:r w:rsidRPr="00290C0D">
        <w:rPr>
          <w:rFonts w:eastAsia="Aptos" w:cs="Times New Roman"/>
          <w:sz w:val="22"/>
          <w:szCs w:val="22"/>
        </w:rPr>
        <w:t xml:space="preserve">provide insights into what it might be like to learn or train with that provider (including the opportunity to meet staff and pupils from the provider) </w:t>
      </w:r>
    </w:p>
    <w:p w14:paraId="1AA433BF" w14:textId="3E480EA0" w:rsidR="00967BBF" w:rsidRPr="00290C0D" w:rsidRDefault="00967BBF" w:rsidP="006B0348">
      <w:pPr>
        <w:numPr>
          <w:ilvl w:val="0"/>
          <w:numId w:val="2"/>
        </w:numPr>
        <w:spacing w:after="0" w:line="240" w:lineRule="auto"/>
        <w:jc w:val="both"/>
        <w:rPr>
          <w:rFonts w:eastAsia="Aptos" w:cs="Times New Roman"/>
          <w:sz w:val="22"/>
          <w:szCs w:val="22"/>
        </w:rPr>
      </w:pPr>
      <w:r w:rsidRPr="00290C0D">
        <w:rPr>
          <w:rFonts w:eastAsia="Aptos" w:cs="Times New Roman"/>
          <w:sz w:val="22"/>
          <w:szCs w:val="22"/>
        </w:rPr>
        <w:t>answer questions from pupils</w:t>
      </w:r>
    </w:p>
    <w:p w14:paraId="7BFE012E" w14:textId="24416C3F" w:rsidR="00073DC0" w:rsidRPr="00290C0D" w:rsidRDefault="00073DC0" w:rsidP="006B0348">
      <w:pPr>
        <w:numPr>
          <w:ilvl w:val="0"/>
          <w:numId w:val="2"/>
        </w:numPr>
        <w:spacing w:after="0" w:line="240" w:lineRule="auto"/>
        <w:jc w:val="both"/>
        <w:rPr>
          <w:rFonts w:eastAsia="Aptos" w:cs="Times New Roman"/>
          <w:sz w:val="22"/>
          <w:szCs w:val="22"/>
        </w:rPr>
      </w:pPr>
      <w:r w:rsidRPr="00290C0D">
        <w:rPr>
          <w:rFonts w:eastAsia="Aptos" w:cs="Times New Roman"/>
          <w:sz w:val="22"/>
          <w:szCs w:val="22"/>
        </w:rPr>
        <w:t>provide meaningful and appropriate encounters for SEND pupils.</w:t>
      </w:r>
    </w:p>
    <w:p w14:paraId="2861F4EA" w14:textId="77777777" w:rsidR="00967BBF" w:rsidRPr="00967BBF" w:rsidRDefault="00967BBF" w:rsidP="006B0348">
      <w:pPr>
        <w:spacing w:after="0" w:line="240" w:lineRule="auto"/>
        <w:jc w:val="both"/>
        <w:rPr>
          <w:rFonts w:eastAsia="Aptos" w:cs="Times New Roman"/>
          <w:sz w:val="22"/>
          <w:szCs w:val="22"/>
        </w:rPr>
      </w:pPr>
    </w:p>
    <w:p w14:paraId="50FD7645" w14:textId="47D2A6A8" w:rsidR="00967BBF" w:rsidRPr="00967BBF" w:rsidRDefault="00967BBF" w:rsidP="006B0348">
      <w:pPr>
        <w:spacing w:after="0" w:line="240" w:lineRule="auto"/>
        <w:jc w:val="both"/>
        <w:rPr>
          <w:rFonts w:eastAsia="Aptos" w:cs="Times New Roman"/>
          <w:b/>
          <w:bCs/>
          <w:sz w:val="22"/>
          <w:szCs w:val="22"/>
        </w:rPr>
      </w:pPr>
      <w:r w:rsidRPr="00967BBF">
        <w:rPr>
          <w:rFonts w:eastAsia="Aptos" w:cs="Times New Roman"/>
          <w:b/>
          <w:bCs/>
          <w:sz w:val="22"/>
          <w:szCs w:val="22"/>
        </w:rPr>
        <w:t xml:space="preserve">Meaningful </w:t>
      </w:r>
      <w:r w:rsidR="00566E95">
        <w:rPr>
          <w:rFonts w:eastAsia="Aptos" w:cs="Times New Roman"/>
          <w:b/>
          <w:bCs/>
          <w:sz w:val="22"/>
          <w:szCs w:val="22"/>
        </w:rPr>
        <w:t>P</w:t>
      </w:r>
      <w:r w:rsidRPr="00967BBF">
        <w:rPr>
          <w:rFonts w:eastAsia="Aptos" w:cs="Times New Roman"/>
          <w:b/>
          <w:bCs/>
          <w:sz w:val="22"/>
          <w:szCs w:val="22"/>
        </w:rPr>
        <w:t xml:space="preserve">rovider </w:t>
      </w:r>
      <w:r w:rsidR="00566E95">
        <w:rPr>
          <w:rFonts w:eastAsia="Aptos" w:cs="Times New Roman"/>
          <w:b/>
          <w:bCs/>
          <w:sz w:val="22"/>
          <w:szCs w:val="22"/>
        </w:rPr>
        <w:t>E</w:t>
      </w:r>
      <w:r w:rsidRPr="00967BBF">
        <w:rPr>
          <w:rFonts w:eastAsia="Aptos" w:cs="Times New Roman"/>
          <w:b/>
          <w:bCs/>
          <w:sz w:val="22"/>
          <w:szCs w:val="22"/>
        </w:rPr>
        <w:t xml:space="preserve">ncounters </w:t>
      </w:r>
    </w:p>
    <w:p w14:paraId="26AF16ED" w14:textId="6158CF39" w:rsidR="00967BBF" w:rsidRPr="00967BBF" w:rsidRDefault="00967BBF" w:rsidP="006B0348">
      <w:pPr>
        <w:spacing w:after="0" w:line="240" w:lineRule="auto"/>
        <w:jc w:val="both"/>
        <w:rPr>
          <w:rFonts w:eastAsia="Aptos" w:cs="Times New Roman"/>
          <w:sz w:val="22"/>
          <w:szCs w:val="22"/>
        </w:rPr>
      </w:pPr>
      <w:r w:rsidRPr="00967BBF">
        <w:rPr>
          <w:rFonts w:eastAsia="Aptos" w:cs="Times New Roman"/>
          <w:sz w:val="22"/>
          <w:szCs w:val="22"/>
        </w:rPr>
        <w:t xml:space="preserve">One encounter is defined as one meeting/session between pupils and one provider. We are committed to providing meaningful encounters to all pupils using the Making it </w:t>
      </w:r>
      <w:r w:rsidR="00566E95">
        <w:rPr>
          <w:rFonts w:eastAsia="Aptos" w:cs="Times New Roman"/>
          <w:sz w:val="22"/>
          <w:szCs w:val="22"/>
        </w:rPr>
        <w:t>M</w:t>
      </w:r>
      <w:r w:rsidRPr="00967BBF">
        <w:rPr>
          <w:rFonts w:eastAsia="Aptos" w:cs="Times New Roman"/>
          <w:sz w:val="22"/>
          <w:szCs w:val="22"/>
        </w:rPr>
        <w:t xml:space="preserve">eaningful checklist. </w:t>
      </w:r>
    </w:p>
    <w:p w14:paraId="260F3E1E" w14:textId="77777777" w:rsidR="00967BBF" w:rsidRPr="00967BBF" w:rsidRDefault="00967BBF" w:rsidP="006B0348">
      <w:pPr>
        <w:spacing w:after="0" w:line="240" w:lineRule="auto"/>
        <w:jc w:val="both"/>
        <w:rPr>
          <w:rFonts w:eastAsia="Aptos" w:cs="Times New Roman"/>
          <w:sz w:val="22"/>
          <w:szCs w:val="22"/>
        </w:rPr>
      </w:pPr>
    </w:p>
    <w:p w14:paraId="31CECB55" w14:textId="16E47B76" w:rsidR="00967BBF" w:rsidRPr="00967BBF" w:rsidRDefault="00967BBF" w:rsidP="006B0348">
      <w:pPr>
        <w:spacing w:after="0" w:line="240" w:lineRule="auto"/>
        <w:jc w:val="both"/>
        <w:rPr>
          <w:rFonts w:eastAsia="Aptos" w:cs="Times New Roman"/>
          <w:sz w:val="22"/>
          <w:szCs w:val="22"/>
        </w:rPr>
      </w:pPr>
      <w:r w:rsidRPr="00967BBF">
        <w:rPr>
          <w:rFonts w:eastAsia="Aptos" w:cs="Times New Roman"/>
          <w:sz w:val="22"/>
          <w:szCs w:val="22"/>
        </w:rPr>
        <w:t xml:space="preserve">Meaningful online engagement is also an option, and we are open to providers that </w:t>
      </w:r>
      <w:r w:rsidR="00073DC0" w:rsidRPr="00967BBF">
        <w:rPr>
          <w:rFonts w:eastAsia="Aptos" w:cs="Times New Roman"/>
          <w:sz w:val="22"/>
          <w:szCs w:val="22"/>
        </w:rPr>
        <w:t>can</w:t>
      </w:r>
      <w:r w:rsidRPr="00967BBF">
        <w:rPr>
          <w:rFonts w:eastAsia="Aptos" w:cs="Times New Roman"/>
          <w:sz w:val="22"/>
          <w:szCs w:val="22"/>
        </w:rPr>
        <w:t xml:space="preserve"> provide live online engagement with our pupils.</w:t>
      </w:r>
    </w:p>
    <w:p w14:paraId="655B4BD3" w14:textId="77777777" w:rsidR="00967BBF" w:rsidRPr="00967BBF" w:rsidRDefault="00967BBF" w:rsidP="006B0348">
      <w:pPr>
        <w:spacing w:after="0" w:line="240" w:lineRule="auto"/>
        <w:jc w:val="both"/>
        <w:rPr>
          <w:rFonts w:eastAsia="Aptos" w:cs="Times New Roman"/>
          <w:sz w:val="22"/>
          <w:szCs w:val="22"/>
        </w:rPr>
      </w:pPr>
    </w:p>
    <w:p w14:paraId="662ADFE5" w14:textId="77777777" w:rsidR="00073DC0" w:rsidRDefault="00073DC0" w:rsidP="006B0348">
      <w:pPr>
        <w:spacing w:after="0" w:line="240" w:lineRule="auto"/>
        <w:jc w:val="both"/>
        <w:rPr>
          <w:rFonts w:eastAsia="Aptos" w:cs="Times New Roman"/>
          <w:b/>
          <w:bCs/>
          <w:sz w:val="22"/>
          <w:szCs w:val="22"/>
        </w:rPr>
      </w:pPr>
    </w:p>
    <w:p w14:paraId="3F23096F" w14:textId="77777777" w:rsidR="00073DC0" w:rsidRDefault="00073DC0" w:rsidP="006B0348">
      <w:pPr>
        <w:spacing w:after="0" w:line="240" w:lineRule="auto"/>
        <w:jc w:val="both"/>
        <w:rPr>
          <w:rFonts w:eastAsia="Aptos" w:cs="Times New Roman"/>
          <w:b/>
          <w:bCs/>
          <w:sz w:val="22"/>
          <w:szCs w:val="22"/>
        </w:rPr>
      </w:pPr>
    </w:p>
    <w:p w14:paraId="7A78D695" w14:textId="121B4734" w:rsidR="00967BBF" w:rsidRPr="00967BBF" w:rsidRDefault="00967BBF" w:rsidP="006B0348">
      <w:pPr>
        <w:spacing w:after="0" w:line="240" w:lineRule="auto"/>
        <w:jc w:val="both"/>
        <w:rPr>
          <w:rFonts w:eastAsia="Aptos" w:cs="Times New Roman"/>
          <w:b/>
          <w:bCs/>
          <w:sz w:val="22"/>
          <w:szCs w:val="22"/>
        </w:rPr>
      </w:pPr>
      <w:r w:rsidRPr="00967BBF">
        <w:rPr>
          <w:rFonts w:eastAsia="Aptos" w:cs="Times New Roman"/>
          <w:b/>
          <w:bCs/>
          <w:sz w:val="22"/>
          <w:szCs w:val="22"/>
        </w:rPr>
        <w:lastRenderedPageBreak/>
        <w:t xml:space="preserve">Previous </w:t>
      </w:r>
      <w:r w:rsidR="00566E95">
        <w:rPr>
          <w:rFonts w:eastAsia="Aptos" w:cs="Times New Roman"/>
          <w:b/>
          <w:bCs/>
          <w:sz w:val="22"/>
          <w:szCs w:val="22"/>
        </w:rPr>
        <w:t>P</w:t>
      </w:r>
      <w:r w:rsidRPr="00967BBF">
        <w:rPr>
          <w:rFonts w:eastAsia="Aptos" w:cs="Times New Roman"/>
          <w:b/>
          <w:bCs/>
          <w:sz w:val="22"/>
          <w:szCs w:val="22"/>
        </w:rPr>
        <w:t xml:space="preserve">roviders </w:t>
      </w:r>
    </w:p>
    <w:p w14:paraId="08CD18C7" w14:textId="77777777" w:rsidR="00967BBF" w:rsidRPr="00967BBF" w:rsidRDefault="00967BBF" w:rsidP="006B0348">
      <w:pPr>
        <w:spacing w:after="0" w:line="240" w:lineRule="auto"/>
        <w:jc w:val="both"/>
        <w:rPr>
          <w:rFonts w:eastAsia="Aptos" w:cs="Times New Roman"/>
          <w:sz w:val="22"/>
          <w:szCs w:val="22"/>
        </w:rPr>
      </w:pPr>
      <w:r w:rsidRPr="00967BBF">
        <w:rPr>
          <w:rFonts w:eastAsia="Aptos" w:cs="Times New Roman"/>
          <w:sz w:val="22"/>
          <w:szCs w:val="22"/>
        </w:rPr>
        <w:t xml:space="preserve">In previous terms/years we have invited the following providers from the local area to speak to our pupils: </w:t>
      </w:r>
    </w:p>
    <w:p w14:paraId="3F3C4D81" w14:textId="77777777" w:rsidR="00967BBF" w:rsidRPr="00967BBF" w:rsidRDefault="00967BBF" w:rsidP="006B0348">
      <w:pPr>
        <w:spacing w:after="0" w:line="240" w:lineRule="auto"/>
        <w:jc w:val="both"/>
        <w:rPr>
          <w:rFonts w:eastAsia="Aptos" w:cs="Times New Roman"/>
          <w:sz w:val="22"/>
          <w:szCs w:val="22"/>
        </w:rPr>
      </w:pPr>
    </w:p>
    <w:p w14:paraId="07762515"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Ask Apprenticeships</w:t>
      </w:r>
    </w:p>
    <w:p w14:paraId="5A795A96"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Autodesk</w:t>
      </w:r>
    </w:p>
    <w:p w14:paraId="7C952306"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Colas UK</w:t>
      </w:r>
    </w:p>
    <w:p w14:paraId="006DAB06"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Birmingham Repertory Theatre</w:t>
      </w:r>
    </w:p>
    <w:p w14:paraId="0A46B2D1"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National Theatre</w:t>
      </w:r>
    </w:p>
    <w:p w14:paraId="5546A0CA"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JLR</w:t>
      </w:r>
    </w:p>
    <w:p w14:paraId="119358D0"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Swift ChildCare</w:t>
      </w:r>
    </w:p>
    <w:p w14:paraId="5CC2E340"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Royal Air Force</w:t>
      </w:r>
    </w:p>
    <w:p w14:paraId="3B94F73A"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Royal Navy</w:t>
      </w:r>
    </w:p>
    <w:p w14:paraId="5CDD31E7"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UB Racing and Maker Space</w:t>
      </w:r>
    </w:p>
    <w:p w14:paraId="2CD04FD9"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Severn Trent</w:t>
      </w:r>
    </w:p>
    <w:p w14:paraId="4E940502"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Amazon</w:t>
      </w:r>
    </w:p>
    <w:p w14:paraId="1F90FB04"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ICE CitizenGen</w:t>
      </w:r>
    </w:p>
    <w:p w14:paraId="17FA8167"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Gymshark UK</w:t>
      </w:r>
    </w:p>
    <w:p w14:paraId="004301B2"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Siemens UK</w:t>
      </w:r>
    </w:p>
    <w:p w14:paraId="25A4C2C3"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Mondolez</w:t>
      </w:r>
    </w:p>
    <w:p w14:paraId="3CD0760D"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BAE Systems</w:t>
      </w:r>
    </w:p>
    <w:p w14:paraId="244DB654"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HS2</w:t>
      </w:r>
    </w:p>
    <w:p w14:paraId="545873AE"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STEM Endeavour</w:t>
      </w:r>
    </w:p>
    <w:p w14:paraId="605AB8C5"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Active Futures</w:t>
      </w:r>
    </w:p>
    <w:p w14:paraId="136F4040"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National Citizenship Service</w:t>
      </w:r>
    </w:p>
    <w:p w14:paraId="2E009332"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PAL Live events</w:t>
      </w:r>
    </w:p>
    <w:p w14:paraId="671BA4A0"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Aston University</w:t>
      </w:r>
    </w:p>
    <w:p w14:paraId="2A87888F"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University of Birmingham</w:t>
      </w:r>
    </w:p>
    <w:p w14:paraId="2C8EA826"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City of Birmingham University</w:t>
      </w:r>
    </w:p>
    <w:p w14:paraId="77D5773E"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University of Gloucestershire</w:t>
      </w:r>
    </w:p>
    <w:p w14:paraId="534C83A0"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Oxford University</w:t>
      </w:r>
    </w:p>
    <w:p w14:paraId="396285F0"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University of Warwick</w:t>
      </w:r>
    </w:p>
    <w:p w14:paraId="13B928D9"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Halesowen College</w:t>
      </w:r>
    </w:p>
    <w:p w14:paraId="4160CC72"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Cadbury College</w:t>
      </w:r>
    </w:p>
    <w:p w14:paraId="3990136C"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Dudley College</w:t>
      </w:r>
    </w:p>
    <w:p w14:paraId="6745E030"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South and City College</w:t>
      </w:r>
    </w:p>
    <w:p w14:paraId="7EB675FD"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BMET College</w:t>
      </w:r>
    </w:p>
    <w:p w14:paraId="38D961F9" w14:textId="77777777" w:rsidR="00967BBF" w:rsidRPr="00967BBF" w:rsidRDefault="00967BBF" w:rsidP="006B0348">
      <w:pPr>
        <w:numPr>
          <w:ilvl w:val="0"/>
          <w:numId w:val="3"/>
        </w:numPr>
        <w:spacing w:after="0" w:line="240" w:lineRule="auto"/>
        <w:jc w:val="both"/>
        <w:rPr>
          <w:rFonts w:eastAsia="Aptos" w:cs="Times New Roman"/>
          <w:sz w:val="22"/>
          <w:szCs w:val="22"/>
        </w:rPr>
      </w:pPr>
      <w:r w:rsidRPr="00967BBF">
        <w:rPr>
          <w:rFonts w:eastAsia="Aptos" w:cs="Times New Roman"/>
          <w:sz w:val="22"/>
          <w:szCs w:val="22"/>
        </w:rPr>
        <w:t>Solihull College</w:t>
      </w:r>
    </w:p>
    <w:p w14:paraId="06905910" w14:textId="77777777" w:rsidR="00967BBF" w:rsidRPr="00967BBF" w:rsidRDefault="00967BBF" w:rsidP="006B0348">
      <w:pPr>
        <w:spacing w:after="0" w:line="240" w:lineRule="auto"/>
        <w:ind w:left="360"/>
        <w:jc w:val="both"/>
        <w:rPr>
          <w:rFonts w:eastAsia="Aptos" w:cs="Times New Roman"/>
          <w:sz w:val="22"/>
          <w:szCs w:val="22"/>
        </w:rPr>
      </w:pPr>
    </w:p>
    <w:p w14:paraId="6AB578DA" w14:textId="171D8CC8" w:rsidR="00967BBF" w:rsidRPr="00967BBF" w:rsidRDefault="00967BBF" w:rsidP="006B0348">
      <w:pPr>
        <w:spacing w:after="0" w:line="240" w:lineRule="auto"/>
        <w:jc w:val="both"/>
        <w:rPr>
          <w:rFonts w:eastAsia="Aptos" w:cs="Times New Roman"/>
          <w:b/>
          <w:bCs/>
          <w:sz w:val="22"/>
          <w:szCs w:val="22"/>
        </w:rPr>
      </w:pPr>
      <w:r w:rsidRPr="00967BBF">
        <w:rPr>
          <w:rFonts w:eastAsia="Aptos" w:cs="Times New Roman"/>
          <w:b/>
          <w:bCs/>
          <w:sz w:val="22"/>
          <w:szCs w:val="22"/>
        </w:rPr>
        <w:t>Management of</w:t>
      </w:r>
      <w:r w:rsidR="00566E95">
        <w:rPr>
          <w:rFonts w:eastAsia="Aptos" w:cs="Times New Roman"/>
          <w:b/>
          <w:bCs/>
          <w:sz w:val="22"/>
          <w:szCs w:val="22"/>
        </w:rPr>
        <w:t xml:space="preserve"> P</w:t>
      </w:r>
      <w:r w:rsidRPr="00967BBF">
        <w:rPr>
          <w:rFonts w:eastAsia="Aptos" w:cs="Times New Roman"/>
          <w:b/>
          <w:bCs/>
          <w:sz w:val="22"/>
          <w:szCs w:val="22"/>
        </w:rPr>
        <w:t xml:space="preserve">rovider </w:t>
      </w:r>
      <w:r w:rsidR="00566E95">
        <w:rPr>
          <w:rFonts w:eastAsia="Aptos" w:cs="Times New Roman"/>
          <w:b/>
          <w:bCs/>
          <w:sz w:val="22"/>
          <w:szCs w:val="22"/>
        </w:rPr>
        <w:t>A</w:t>
      </w:r>
      <w:r w:rsidRPr="00967BBF">
        <w:rPr>
          <w:rFonts w:eastAsia="Aptos" w:cs="Times New Roman"/>
          <w:b/>
          <w:bCs/>
          <w:sz w:val="22"/>
          <w:szCs w:val="22"/>
        </w:rPr>
        <w:t xml:space="preserve">ccess </w:t>
      </w:r>
      <w:r w:rsidR="00566E95">
        <w:rPr>
          <w:rFonts w:eastAsia="Aptos" w:cs="Times New Roman"/>
          <w:b/>
          <w:bCs/>
          <w:sz w:val="22"/>
          <w:szCs w:val="22"/>
        </w:rPr>
        <w:t>R</w:t>
      </w:r>
      <w:r w:rsidRPr="00967BBF">
        <w:rPr>
          <w:rFonts w:eastAsia="Aptos" w:cs="Times New Roman"/>
          <w:b/>
          <w:bCs/>
          <w:sz w:val="22"/>
          <w:szCs w:val="22"/>
        </w:rPr>
        <w:t xml:space="preserve">equests Procedure </w:t>
      </w:r>
    </w:p>
    <w:p w14:paraId="4EEA2C52" w14:textId="4D2FE1AA" w:rsidR="00967BBF" w:rsidRPr="00967BBF" w:rsidRDefault="00967BBF" w:rsidP="006B0348">
      <w:pPr>
        <w:spacing w:after="0" w:line="240" w:lineRule="auto"/>
        <w:jc w:val="both"/>
        <w:rPr>
          <w:rFonts w:eastAsia="Aptos" w:cs="Times New Roman"/>
          <w:sz w:val="22"/>
          <w:szCs w:val="22"/>
        </w:rPr>
      </w:pPr>
      <w:r w:rsidRPr="00967BBF">
        <w:rPr>
          <w:rFonts w:eastAsia="Aptos" w:cs="Times New Roman"/>
          <w:sz w:val="22"/>
          <w:szCs w:val="22"/>
        </w:rPr>
        <w:t xml:space="preserve">A provider wishing to request access should contact </w:t>
      </w:r>
      <w:r w:rsidR="00073DC0">
        <w:rPr>
          <w:rFonts w:eastAsia="Aptos" w:cs="Times New Roman"/>
          <w:sz w:val="22"/>
          <w:szCs w:val="22"/>
        </w:rPr>
        <w:t xml:space="preserve">Mr. </w:t>
      </w:r>
      <w:r w:rsidRPr="00967BBF">
        <w:rPr>
          <w:rFonts w:eastAsia="Aptos" w:cs="Times New Roman"/>
          <w:sz w:val="22"/>
          <w:szCs w:val="22"/>
        </w:rPr>
        <w:t xml:space="preserve">Connor-Hemming, Deputy Headteacher </w:t>
      </w:r>
      <w:r w:rsidR="00073DC0">
        <w:rPr>
          <w:rFonts w:eastAsia="Aptos" w:cs="Times New Roman"/>
          <w:sz w:val="22"/>
          <w:szCs w:val="22"/>
        </w:rPr>
        <w:t xml:space="preserve">or Mr Kennard, Careers Leader </w:t>
      </w:r>
      <w:r w:rsidRPr="00967BBF">
        <w:rPr>
          <w:rFonts w:eastAsia="Aptos" w:cs="Times New Roman"/>
          <w:sz w:val="22"/>
          <w:szCs w:val="22"/>
        </w:rPr>
        <w:t>on 0121 464</w:t>
      </w:r>
      <w:r w:rsidR="00566E95">
        <w:rPr>
          <w:rFonts w:eastAsia="Aptos" w:cs="Times New Roman"/>
          <w:sz w:val="22"/>
          <w:szCs w:val="22"/>
        </w:rPr>
        <w:t xml:space="preserve"> </w:t>
      </w:r>
      <w:r w:rsidRPr="00967BBF">
        <w:rPr>
          <w:rFonts w:eastAsia="Aptos" w:cs="Times New Roman"/>
          <w:sz w:val="22"/>
          <w:szCs w:val="22"/>
        </w:rPr>
        <w:t>3172</w:t>
      </w:r>
      <w:r w:rsidR="00566E95">
        <w:rPr>
          <w:rFonts w:eastAsia="Aptos" w:cs="Times New Roman"/>
          <w:sz w:val="22"/>
          <w:szCs w:val="22"/>
        </w:rPr>
        <w:t>.</w:t>
      </w:r>
    </w:p>
    <w:p w14:paraId="08B31990" w14:textId="77777777" w:rsidR="00967BBF" w:rsidRPr="00967BBF" w:rsidRDefault="00967BBF" w:rsidP="006B0348">
      <w:pPr>
        <w:spacing w:after="0" w:line="240" w:lineRule="auto"/>
        <w:jc w:val="both"/>
        <w:rPr>
          <w:rFonts w:eastAsia="Aptos" w:cs="Times New Roman"/>
          <w:sz w:val="22"/>
          <w:szCs w:val="22"/>
        </w:rPr>
      </w:pPr>
    </w:p>
    <w:p w14:paraId="59E85FA2" w14:textId="3B4A1F46" w:rsidR="00967BBF" w:rsidRPr="00967BBF" w:rsidRDefault="00967BBF" w:rsidP="006B0348">
      <w:pPr>
        <w:spacing w:after="0" w:line="240" w:lineRule="auto"/>
        <w:jc w:val="both"/>
        <w:rPr>
          <w:rFonts w:eastAsia="Aptos" w:cs="Times New Roman"/>
          <w:b/>
          <w:bCs/>
          <w:sz w:val="22"/>
          <w:szCs w:val="22"/>
        </w:rPr>
      </w:pPr>
      <w:r w:rsidRPr="00967BBF">
        <w:rPr>
          <w:rFonts w:eastAsia="Aptos" w:cs="Times New Roman"/>
          <w:b/>
          <w:bCs/>
          <w:sz w:val="22"/>
          <w:szCs w:val="22"/>
        </w:rPr>
        <w:t xml:space="preserve">Opportunities for </w:t>
      </w:r>
      <w:r w:rsidR="00566E95">
        <w:rPr>
          <w:rFonts w:eastAsia="Aptos" w:cs="Times New Roman"/>
          <w:b/>
          <w:bCs/>
          <w:sz w:val="22"/>
          <w:szCs w:val="22"/>
        </w:rPr>
        <w:t>A</w:t>
      </w:r>
      <w:r w:rsidRPr="00967BBF">
        <w:rPr>
          <w:rFonts w:eastAsia="Aptos" w:cs="Times New Roman"/>
          <w:b/>
          <w:bCs/>
          <w:sz w:val="22"/>
          <w:szCs w:val="22"/>
        </w:rPr>
        <w:t xml:space="preserve">ccess </w:t>
      </w:r>
    </w:p>
    <w:p w14:paraId="42A9BE24" w14:textId="77777777" w:rsidR="00967BBF" w:rsidRDefault="00967BBF" w:rsidP="006B0348">
      <w:pPr>
        <w:spacing w:after="0" w:line="240" w:lineRule="auto"/>
        <w:jc w:val="both"/>
        <w:rPr>
          <w:rFonts w:eastAsia="Aptos" w:cs="Times New Roman"/>
          <w:sz w:val="22"/>
          <w:szCs w:val="22"/>
        </w:rPr>
      </w:pPr>
      <w:r w:rsidRPr="00967BBF">
        <w:rPr>
          <w:rFonts w:eastAsia="Aptos" w:cs="Times New Roman"/>
          <w:sz w:val="22"/>
          <w:szCs w:val="22"/>
        </w:rPr>
        <w:t xml:space="preserve">The school offers the six provider encounters required by law and several additional events, integrated into the school careers programme. We will offer providers an opportunity to come into school to speak to pupils or their parents or carers. </w:t>
      </w:r>
    </w:p>
    <w:p w14:paraId="1685F0EA" w14:textId="77777777" w:rsidR="002E74F0" w:rsidRDefault="002E74F0" w:rsidP="006B0348">
      <w:pPr>
        <w:spacing w:after="0" w:line="240" w:lineRule="auto"/>
        <w:jc w:val="both"/>
        <w:rPr>
          <w:rFonts w:eastAsia="Aptos" w:cs="Times New Roman"/>
          <w:sz w:val="22"/>
          <w:szCs w:val="22"/>
        </w:rPr>
      </w:pPr>
    </w:p>
    <w:p w14:paraId="4CFC2325" w14:textId="4A5378C6" w:rsidR="002E74F0" w:rsidRPr="00F235CC" w:rsidRDefault="002E74F0" w:rsidP="002E74F0">
      <w:pPr>
        <w:spacing w:after="180" w:line="240" w:lineRule="auto"/>
        <w:textAlignment w:val="baseline"/>
        <w:rPr>
          <w:rFonts w:ascii="Aptos" w:eastAsia="Times New Roman" w:hAnsi="Aptos" w:cs="Times New Roman"/>
          <w:color w:val="000000"/>
          <w:kern w:val="0"/>
          <w:sz w:val="22"/>
          <w:szCs w:val="22"/>
          <w:lang w:eastAsia="en-GB"/>
          <w14:ligatures w14:val="none"/>
        </w:rPr>
      </w:pPr>
      <w:r w:rsidRPr="00F235CC">
        <w:rPr>
          <w:rFonts w:ascii="Aptos" w:eastAsia="Times New Roman" w:hAnsi="Aptos" w:cs="Times New Roman"/>
          <w:color w:val="000000"/>
          <w:kern w:val="0"/>
          <w:sz w:val="22"/>
          <w:szCs w:val="22"/>
          <w:lang w:eastAsia="en-GB"/>
          <w14:ligatures w14:val="none"/>
        </w:rPr>
        <w:lastRenderedPageBreak/>
        <w:t>Several events are scheduled into the school's calendar to support our careers programme. Providers are welcomed into the school to speak to students and/or their parents/</w:t>
      </w:r>
      <w:r w:rsidR="00566E95" w:rsidRPr="00F235CC">
        <w:rPr>
          <w:rFonts w:ascii="Aptos" w:eastAsia="Times New Roman" w:hAnsi="Aptos" w:cs="Times New Roman"/>
          <w:color w:val="000000"/>
          <w:kern w:val="0"/>
          <w:sz w:val="22"/>
          <w:szCs w:val="22"/>
          <w:lang w:eastAsia="en-GB"/>
          <w14:ligatures w14:val="none"/>
        </w:rPr>
        <w:t>carers</w:t>
      </w:r>
      <w:r w:rsidRPr="00F235CC">
        <w:rPr>
          <w:rFonts w:ascii="Aptos" w:eastAsia="Times New Roman" w:hAnsi="Aptos" w:cs="Times New Roman"/>
          <w:color w:val="000000"/>
          <w:kern w:val="0"/>
          <w:sz w:val="22"/>
          <w:szCs w:val="22"/>
          <w:lang w:eastAsia="en-GB"/>
          <w14:ligatures w14:val="none"/>
        </w:rPr>
        <w:t> at these times. These events include:</w:t>
      </w:r>
    </w:p>
    <w:p w14:paraId="7FDD1E00" w14:textId="77777777" w:rsidR="002E74F0" w:rsidRPr="00F235CC" w:rsidRDefault="002E74F0" w:rsidP="002E74F0">
      <w:pPr>
        <w:numPr>
          <w:ilvl w:val="0"/>
          <w:numId w:val="4"/>
        </w:numPr>
        <w:spacing w:before="30" w:after="30" w:line="240" w:lineRule="auto"/>
        <w:textAlignment w:val="baseline"/>
        <w:rPr>
          <w:rFonts w:ascii="Aptos" w:eastAsia="Times New Roman" w:hAnsi="Aptos" w:cs="Times New Roman"/>
          <w:color w:val="000000"/>
          <w:kern w:val="0"/>
          <w:sz w:val="22"/>
          <w:szCs w:val="22"/>
          <w:lang w:eastAsia="en-GB"/>
          <w14:ligatures w14:val="none"/>
        </w:rPr>
      </w:pPr>
      <w:r w:rsidRPr="00F235CC">
        <w:rPr>
          <w:rFonts w:ascii="Aptos" w:eastAsia="Times New Roman" w:hAnsi="Aptos" w:cs="Times New Roman"/>
          <w:color w:val="000000"/>
          <w:kern w:val="0"/>
          <w:sz w:val="22"/>
          <w:szCs w:val="22"/>
          <w:lang w:eastAsia="en-GB"/>
          <w14:ligatures w14:val="none"/>
        </w:rPr>
        <w:t>Careers Fair</w:t>
      </w:r>
    </w:p>
    <w:p w14:paraId="60D4E4DA" w14:textId="77777777" w:rsidR="002E74F0" w:rsidRPr="00F235CC" w:rsidRDefault="002E74F0" w:rsidP="002E74F0">
      <w:pPr>
        <w:numPr>
          <w:ilvl w:val="0"/>
          <w:numId w:val="4"/>
        </w:numPr>
        <w:spacing w:before="30" w:after="30" w:line="240" w:lineRule="auto"/>
        <w:textAlignment w:val="baseline"/>
        <w:rPr>
          <w:rFonts w:ascii="Aptos" w:eastAsia="Times New Roman" w:hAnsi="Aptos" w:cs="Times New Roman"/>
          <w:color w:val="000000"/>
          <w:kern w:val="0"/>
          <w:sz w:val="22"/>
          <w:szCs w:val="22"/>
          <w:lang w:eastAsia="en-GB"/>
          <w14:ligatures w14:val="none"/>
        </w:rPr>
      </w:pPr>
      <w:r w:rsidRPr="00F235CC">
        <w:rPr>
          <w:rFonts w:ascii="Aptos" w:eastAsia="Times New Roman" w:hAnsi="Aptos" w:cs="Times New Roman"/>
          <w:color w:val="000000"/>
          <w:kern w:val="0"/>
          <w:sz w:val="22"/>
          <w:szCs w:val="22"/>
          <w:lang w:eastAsia="en-GB"/>
          <w14:ligatures w14:val="none"/>
        </w:rPr>
        <w:t>Apprenticeship events during National Apprenticeship Week</w:t>
      </w:r>
    </w:p>
    <w:p w14:paraId="625C6CF7" w14:textId="77777777" w:rsidR="002E74F0" w:rsidRPr="00F235CC" w:rsidRDefault="002E74F0" w:rsidP="002E74F0">
      <w:pPr>
        <w:numPr>
          <w:ilvl w:val="0"/>
          <w:numId w:val="4"/>
        </w:numPr>
        <w:spacing w:before="30" w:after="30" w:line="240" w:lineRule="auto"/>
        <w:textAlignment w:val="baseline"/>
        <w:rPr>
          <w:rFonts w:ascii="Aptos" w:eastAsia="Times New Roman" w:hAnsi="Aptos" w:cs="Times New Roman"/>
          <w:color w:val="000000"/>
          <w:kern w:val="0"/>
          <w:sz w:val="22"/>
          <w:szCs w:val="22"/>
          <w:lang w:eastAsia="en-GB"/>
          <w14:ligatures w14:val="none"/>
        </w:rPr>
      </w:pPr>
      <w:r w:rsidRPr="00F235CC">
        <w:rPr>
          <w:rFonts w:ascii="Aptos" w:eastAsia="Times New Roman" w:hAnsi="Aptos" w:cs="Times New Roman"/>
          <w:color w:val="000000"/>
          <w:kern w:val="0"/>
          <w:sz w:val="22"/>
          <w:szCs w:val="22"/>
          <w:lang w:eastAsia="en-GB"/>
          <w14:ligatures w14:val="none"/>
        </w:rPr>
        <w:t>Careers events during National Careers Week</w:t>
      </w:r>
    </w:p>
    <w:p w14:paraId="0ECD1D8B" w14:textId="77777777" w:rsidR="002E74F0" w:rsidRPr="00F235CC" w:rsidRDefault="002E74F0" w:rsidP="002E74F0">
      <w:pPr>
        <w:numPr>
          <w:ilvl w:val="0"/>
          <w:numId w:val="4"/>
        </w:numPr>
        <w:spacing w:before="30" w:after="30" w:line="240" w:lineRule="auto"/>
        <w:textAlignment w:val="baseline"/>
        <w:rPr>
          <w:rFonts w:ascii="Aptos" w:eastAsia="Times New Roman" w:hAnsi="Aptos" w:cs="Times New Roman"/>
          <w:color w:val="000000"/>
          <w:kern w:val="0"/>
          <w:sz w:val="22"/>
          <w:szCs w:val="22"/>
          <w:lang w:eastAsia="en-GB"/>
          <w14:ligatures w14:val="none"/>
        </w:rPr>
      </w:pPr>
      <w:r w:rsidRPr="00F235CC">
        <w:rPr>
          <w:rFonts w:ascii="Aptos" w:eastAsia="Times New Roman" w:hAnsi="Aptos" w:cs="Times New Roman"/>
          <w:color w:val="000000"/>
          <w:kern w:val="0"/>
          <w:sz w:val="22"/>
          <w:szCs w:val="22"/>
          <w:lang w:eastAsia="en-GB"/>
          <w14:ligatures w14:val="none"/>
        </w:rPr>
        <w:t>Year 9/GCSE Options Evening</w:t>
      </w:r>
    </w:p>
    <w:p w14:paraId="234056B7" w14:textId="77777777" w:rsidR="002E74F0" w:rsidRPr="002E74F0" w:rsidRDefault="002E74F0" w:rsidP="002E74F0">
      <w:pPr>
        <w:spacing w:after="0" w:line="240" w:lineRule="auto"/>
        <w:textAlignment w:val="baseline"/>
        <w:rPr>
          <w:rFonts w:ascii="Aptos" w:eastAsia="Times New Roman" w:hAnsi="Aptos" w:cs="Times New Roman"/>
          <w:color w:val="000000"/>
          <w:kern w:val="0"/>
          <w:sz w:val="22"/>
          <w:szCs w:val="22"/>
          <w:lang w:eastAsia="en-GB"/>
          <w14:ligatures w14:val="none"/>
        </w:rPr>
      </w:pPr>
    </w:p>
    <w:p w14:paraId="1006C341" w14:textId="091C2A31" w:rsidR="00967BBF" w:rsidRPr="00967BBF" w:rsidRDefault="002E74F0" w:rsidP="002E74F0">
      <w:pPr>
        <w:spacing w:after="0" w:line="240" w:lineRule="auto"/>
        <w:textAlignment w:val="baseline"/>
        <w:rPr>
          <w:rFonts w:ascii="Aptos" w:eastAsia="Times New Roman" w:hAnsi="Aptos" w:cs="Times New Roman"/>
          <w:color w:val="000000"/>
          <w:kern w:val="0"/>
          <w:sz w:val="22"/>
          <w:szCs w:val="22"/>
          <w:lang w:eastAsia="en-GB"/>
          <w14:ligatures w14:val="none"/>
        </w:rPr>
      </w:pPr>
      <w:r w:rsidRPr="002E74F0">
        <w:rPr>
          <w:rFonts w:ascii="Aptos" w:eastAsia="Times New Roman" w:hAnsi="Aptos" w:cs="Times New Roman"/>
          <w:color w:val="000000"/>
          <w:kern w:val="0"/>
          <w:sz w:val="22"/>
          <w:szCs w:val="22"/>
          <w:lang w:eastAsia="en-GB"/>
          <w14:ligatures w14:val="none"/>
        </w:rPr>
        <w:t xml:space="preserve">Alongside these larger events, </w:t>
      </w:r>
      <w:r>
        <w:rPr>
          <w:rFonts w:ascii="Aptos" w:eastAsia="Times New Roman" w:hAnsi="Aptos" w:cs="Times New Roman"/>
          <w:color w:val="000000"/>
          <w:kern w:val="0"/>
          <w:sz w:val="22"/>
          <w:szCs w:val="22"/>
          <w:lang w:eastAsia="en-GB"/>
          <w14:ligatures w14:val="none"/>
        </w:rPr>
        <w:t>Life Skills lessons</w:t>
      </w:r>
      <w:r w:rsidRPr="002E74F0">
        <w:rPr>
          <w:rFonts w:ascii="Aptos" w:eastAsia="Times New Roman" w:hAnsi="Aptos" w:cs="Times New Roman"/>
          <w:color w:val="000000"/>
          <w:kern w:val="0"/>
          <w:sz w:val="22"/>
          <w:szCs w:val="22"/>
          <w:lang w:eastAsia="en-GB"/>
          <w14:ligatures w14:val="none"/>
        </w:rPr>
        <w:t xml:space="preserve"> and assemblies offer further opportunities to arrange specific events. </w:t>
      </w:r>
      <w:r w:rsidR="00967BBF" w:rsidRPr="00967BBF">
        <w:rPr>
          <w:rFonts w:eastAsia="Aptos" w:cs="Times New Roman"/>
          <w:sz w:val="22"/>
          <w:szCs w:val="22"/>
        </w:rPr>
        <w:t>Please speak to our Careers Leader, Mr Kennard, to identify the most suitable opportunity for you.</w:t>
      </w:r>
    </w:p>
    <w:p w14:paraId="6E7D4DA2" w14:textId="77777777" w:rsidR="00967BBF" w:rsidRPr="00967BBF" w:rsidRDefault="00967BBF" w:rsidP="006B0348">
      <w:pPr>
        <w:spacing w:after="0" w:line="240" w:lineRule="auto"/>
        <w:jc w:val="both"/>
        <w:rPr>
          <w:rFonts w:eastAsia="Aptos" w:cs="Times New Roman"/>
          <w:sz w:val="22"/>
          <w:szCs w:val="22"/>
        </w:rPr>
      </w:pPr>
    </w:p>
    <w:p w14:paraId="58182275" w14:textId="4CFA5A8C" w:rsidR="00967BBF" w:rsidRPr="00967BBF" w:rsidRDefault="00967BBF" w:rsidP="006B0348">
      <w:pPr>
        <w:spacing w:after="0" w:line="240" w:lineRule="auto"/>
        <w:jc w:val="both"/>
        <w:rPr>
          <w:rFonts w:eastAsia="Aptos" w:cs="Times New Roman"/>
          <w:b/>
          <w:bCs/>
          <w:sz w:val="22"/>
          <w:szCs w:val="22"/>
        </w:rPr>
      </w:pPr>
      <w:r w:rsidRPr="00967BBF">
        <w:rPr>
          <w:rFonts w:eastAsia="Aptos" w:cs="Times New Roman"/>
          <w:b/>
          <w:bCs/>
          <w:sz w:val="22"/>
          <w:szCs w:val="22"/>
        </w:rPr>
        <w:t xml:space="preserve">Premises and </w:t>
      </w:r>
      <w:r w:rsidR="00566E95">
        <w:rPr>
          <w:rFonts w:eastAsia="Aptos" w:cs="Times New Roman"/>
          <w:b/>
          <w:bCs/>
          <w:sz w:val="22"/>
          <w:szCs w:val="22"/>
        </w:rPr>
        <w:t>F</w:t>
      </w:r>
      <w:r w:rsidRPr="00967BBF">
        <w:rPr>
          <w:rFonts w:eastAsia="Aptos" w:cs="Times New Roman"/>
          <w:b/>
          <w:bCs/>
          <w:sz w:val="22"/>
          <w:szCs w:val="22"/>
        </w:rPr>
        <w:t xml:space="preserve">acilities </w:t>
      </w:r>
    </w:p>
    <w:p w14:paraId="30EEBDD8" w14:textId="77777777" w:rsidR="00967BBF" w:rsidRPr="00967BBF" w:rsidRDefault="00967BBF" w:rsidP="006B0348">
      <w:pPr>
        <w:spacing w:after="0" w:line="240" w:lineRule="auto"/>
        <w:jc w:val="both"/>
        <w:rPr>
          <w:rFonts w:eastAsia="Aptos" w:cs="Times New Roman"/>
          <w:sz w:val="22"/>
          <w:szCs w:val="22"/>
        </w:rPr>
      </w:pPr>
      <w:r w:rsidRPr="00967BBF">
        <w:rPr>
          <w:rFonts w:eastAsia="Aptos" w:cs="Times New Roman"/>
          <w:sz w:val="22"/>
          <w:szCs w:val="22"/>
        </w:rPr>
        <w:t xml:space="preserve">The school will make the main hall, classrooms or private meeting rooms available for discussions between the provider and pupils, as appropriate to the activity. The school will also make available AV and other specialist equipment to support provider presentations. </w:t>
      </w:r>
    </w:p>
    <w:p w14:paraId="51F5CB0E" w14:textId="77777777" w:rsidR="00967BBF" w:rsidRPr="00967BBF" w:rsidRDefault="00967BBF" w:rsidP="006B0348">
      <w:pPr>
        <w:spacing w:after="0" w:line="240" w:lineRule="auto"/>
        <w:jc w:val="both"/>
        <w:rPr>
          <w:rFonts w:eastAsia="Aptos" w:cs="Times New Roman"/>
          <w:sz w:val="22"/>
          <w:szCs w:val="22"/>
        </w:rPr>
      </w:pPr>
    </w:p>
    <w:p w14:paraId="5D7BABC8" w14:textId="77777777" w:rsidR="00967BBF" w:rsidRDefault="00967BBF" w:rsidP="006B0348">
      <w:pPr>
        <w:spacing w:after="0" w:line="240" w:lineRule="auto"/>
        <w:jc w:val="both"/>
        <w:rPr>
          <w:rFonts w:eastAsia="Aptos" w:cs="Times New Roman"/>
          <w:sz w:val="22"/>
          <w:szCs w:val="22"/>
        </w:rPr>
      </w:pPr>
      <w:r w:rsidRPr="00967BBF">
        <w:rPr>
          <w:rFonts w:eastAsia="Aptos" w:cs="Times New Roman"/>
          <w:sz w:val="22"/>
          <w:szCs w:val="22"/>
        </w:rPr>
        <w:t xml:space="preserve">This will all be discussed and agreed in advance of the visit with the Careers Leader or a member of their team. </w:t>
      </w:r>
    </w:p>
    <w:p w14:paraId="505D729E" w14:textId="77777777" w:rsidR="00073DC0" w:rsidRPr="00967BBF" w:rsidRDefault="00073DC0" w:rsidP="006B0348">
      <w:pPr>
        <w:spacing w:after="0" w:line="240" w:lineRule="auto"/>
        <w:jc w:val="both"/>
        <w:rPr>
          <w:rFonts w:eastAsia="Aptos" w:cs="Times New Roman"/>
          <w:sz w:val="22"/>
          <w:szCs w:val="22"/>
        </w:rPr>
      </w:pPr>
    </w:p>
    <w:p w14:paraId="6C79ED5F" w14:textId="734C633B" w:rsidR="00967BBF" w:rsidRPr="00967BBF" w:rsidRDefault="00967BBF" w:rsidP="006B0348">
      <w:pPr>
        <w:spacing w:after="0" w:line="240" w:lineRule="auto"/>
        <w:jc w:val="both"/>
        <w:rPr>
          <w:rFonts w:eastAsia="Aptos" w:cs="Times New Roman"/>
          <w:sz w:val="22"/>
          <w:szCs w:val="22"/>
        </w:rPr>
      </w:pPr>
      <w:r w:rsidRPr="00967BBF">
        <w:rPr>
          <w:rFonts w:eastAsia="Aptos" w:cs="Times New Roman"/>
          <w:sz w:val="22"/>
          <w:szCs w:val="22"/>
        </w:rPr>
        <w:t xml:space="preserve">Meaningful online engagement is also an </w:t>
      </w:r>
      <w:r w:rsidR="003611A4" w:rsidRPr="00967BBF">
        <w:rPr>
          <w:rFonts w:eastAsia="Aptos" w:cs="Times New Roman"/>
          <w:sz w:val="22"/>
          <w:szCs w:val="22"/>
        </w:rPr>
        <w:t>option,</w:t>
      </w:r>
      <w:r w:rsidRPr="00967BBF">
        <w:rPr>
          <w:rFonts w:eastAsia="Aptos" w:cs="Times New Roman"/>
          <w:sz w:val="22"/>
          <w:szCs w:val="22"/>
        </w:rPr>
        <w:t xml:space="preserve"> and we are open to providers that </w:t>
      </w:r>
      <w:r w:rsidR="003611A4" w:rsidRPr="00967BBF">
        <w:rPr>
          <w:rFonts w:eastAsia="Aptos" w:cs="Times New Roman"/>
          <w:sz w:val="22"/>
          <w:szCs w:val="22"/>
        </w:rPr>
        <w:t>can</w:t>
      </w:r>
      <w:r w:rsidRPr="00967BBF">
        <w:rPr>
          <w:rFonts w:eastAsia="Aptos" w:cs="Times New Roman"/>
          <w:sz w:val="22"/>
          <w:szCs w:val="22"/>
        </w:rPr>
        <w:t xml:space="preserve"> provide live online engagement with our pupils. Providers are welcome to leave a copy of their prospectus or other relevant course literature at the Careers Library, which is managed by the school librarian. The Careers Library is available to all pupils at lunch and break times.</w:t>
      </w:r>
    </w:p>
    <w:p w14:paraId="1C944DED" w14:textId="77777777" w:rsidR="00967BBF" w:rsidRDefault="00967BBF" w:rsidP="006B0348">
      <w:pPr>
        <w:spacing w:after="0" w:line="240" w:lineRule="auto"/>
        <w:jc w:val="both"/>
        <w:rPr>
          <w:rFonts w:eastAsia="Aptos" w:cs="Times New Roman"/>
          <w:sz w:val="22"/>
          <w:szCs w:val="22"/>
        </w:rPr>
      </w:pPr>
    </w:p>
    <w:p w14:paraId="19887A5C" w14:textId="12AF50AD" w:rsidR="002E74F0" w:rsidRPr="00F235CC" w:rsidRDefault="002E74F0" w:rsidP="002E74F0">
      <w:pPr>
        <w:spacing w:after="0" w:line="240" w:lineRule="auto"/>
        <w:rPr>
          <w:rFonts w:ascii="Aptos" w:eastAsia="Aptos" w:hAnsi="Aptos" w:cs="Times New Roman"/>
          <w:b/>
          <w:bCs/>
          <w:sz w:val="22"/>
          <w:szCs w:val="22"/>
          <w:lang w:eastAsia="en-GB"/>
        </w:rPr>
      </w:pPr>
      <w:r w:rsidRPr="00F235CC">
        <w:rPr>
          <w:rFonts w:ascii="Aptos" w:eastAsia="Aptos" w:hAnsi="Aptos" w:cs="Times New Roman"/>
          <w:b/>
          <w:bCs/>
          <w:sz w:val="22"/>
          <w:szCs w:val="22"/>
          <w:lang w:eastAsia="en-GB"/>
        </w:rPr>
        <w:t xml:space="preserve">Granting and </w:t>
      </w:r>
      <w:r w:rsidR="00566E95" w:rsidRPr="00F235CC">
        <w:rPr>
          <w:rFonts w:ascii="Aptos" w:eastAsia="Aptos" w:hAnsi="Aptos" w:cs="Times New Roman"/>
          <w:b/>
          <w:bCs/>
          <w:sz w:val="22"/>
          <w:szCs w:val="22"/>
          <w:lang w:eastAsia="en-GB"/>
        </w:rPr>
        <w:t>R</w:t>
      </w:r>
      <w:r w:rsidRPr="00F235CC">
        <w:rPr>
          <w:rFonts w:ascii="Aptos" w:eastAsia="Aptos" w:hAnsi="Aptos" w:cs="Times New Roman"/>
          <w:b/>
          <w:bCs/>
          <w:sz w:val="22"/>
          <w:szCs w:val="22"/>
          <w:lang w:eastAsia="en-GB"/>
        </w:rPr>
        <w:t xml:space="preserve">efusing </w:t>
      </w:r>
      <w:r w:rsidR="00566E95" w:rsidRPr="00F235CC">
        <w:rPr>
          <w:rFonts w:ascii="Aptos" w:eastAsia="Aptos" w:hAnsi="Aptos" w:cs="Times New Roman"/>
          <w:b/>
          <w:bCs/>
          <w:sz w:val="22"/>
          <w:szCs w:val="22"/>
          <w:lang w:eastAsia="en-GB"/>
        </w:rPr>
        <w:t>A</w:t>
      </w:r>
      <w:r w:rsidRPr="00F235CC">
        <w:rPr>
          <w:rFonts w:ascii="Aptos" w:eastAsia="Aptos" w:hAnsi="Aptos" w:cs="Times New Roman"/>
          <w:b/>
          <w:bCs/>
          <w:sz w:val="22"/>
          <w:szCs w:val="22"/>
          <w:lang w:eastAsia="en-GB"/>
        </w:rPr>
        <w:t>ccess</w:t>
      </w:r>
    </w:p>
    <w:p w14:paraId="23CADA37" w14:textId="77777777" w:rsidR="002E74F0" w:rsidRPr="00F235CC" w:rsidRDefault="002E74F0" w:rsidP="002E74F0">
      <w:pPr>
        <w:spacing w:after="0" w:line="240" w:lineRule="auto"/>
        <w:rPr>
          <w:rFonts w:ascii="Aptos" w:eastAsia="Aptos" w:hAnsi="Aptos" w:cs="Times New Roman"/>
          <w:sz w:val="22"/>
          <w:szCs w:val="22"/>
          <w:lang w:eastAsia="en-GB"/>
        </w:rPr>
      </w:pPr>
      <w:r w:rsidRPr="00F235CC">
        <w:rPr>
          <w:rFonts w:ascii="Aptos" w:eastAsia="Aptos" w:hAnsi="Aptos" w:cs="Times New Roman"/>
          <w:sz w:val="22"/>
          <w:szCs w:val="22"/>
          <w:lang w:eastAsia="en-GB"/>
        </w:rPr>
        <w:t> </w:t>
      </w:r>
    </w:p>
    <w:p w14:paraId="38222BB3" w14:textId="77777777" w:rsidR="002E74F0" w:rsidRPr="00F235CC" w:rsidRDefault="002E74F0" w:rsidP="002E74F0">
      <w:pPr>
        <w:spacing w:after="0" w:line="240" w:lineRule="auto"/>
        <w:rPr>
          <w:rFonts w:ascii="Aptos" w:eastAsia="Aptos" w:hAnsi="Aptos" w:cs="Times New Roman"/>
          <w:sz w:val="22"/>
          <w:szCs w:val="22"/>
          <w:lang w:eastAsia="en-GB"/>
        </w:rPr>
      </w:pPr>
      <w:r w:rsidRPr="00F235CC">
        <w:rPr>
          <w:rFonts w:ascii="Aptos" w:eastAsia="Aptos" w:hAnsi="Aptos" w:cs="Times New Roman"/>
          <w:sz w:val="22"/>
          <w:szCs w:val="22"/>
          <w:lang w:eastAsia="en-GB"/>
        </w:rPr>
        <w:t>When considering provider applications for access the following will be considered:</w:t>
      </w:r>
    </w:p>
    <w:p w14:paraId="11F342F4" w14:textId="77777777" w:rsidR="002E74F0" w:rsidRPr="00F235CC" w:rsidRDefault="002E74F0" w:rsidP="002E74F0">
      <w:pPr>
        <w:pStyle w:val="ListParagraph"/>
        <w:numPr>
          <w:ilvl w:val="0"/>
          <w:numId w:val="5"/>
        </w:numPr>
        <w:spacing w:after="0" w:line="240" w:lineRule="auto"/>
        <w:rPr>
          <w:rFonts w:ascii="Aptos" w:eastAsia="Aptos" w:hAnsi="Aptos" w:cs="Times New Roman"/>
          <w:sz w:val="22"/>
          <w:szCs w:val="22"/>
          <w:lang w:eastAsia="en-GB"/>
        </w:rPr>
      </w:pPr>
      <w:r w:rsidRPr="00F235CC">
        <w:rPr>
          <w:rFonts w:ascii="Aptos" w:eastAsia="Aptos" w:hAnsi="Aptos" w:cs="Times New Roman"/>
          <w:sz w:val="22"/>
          <w:szCs w:val="22"/>
          <w:lang w:eastAsia="en-GB"/>
        </w:rPr>
        <w:t>The reputability of the provider</w:t>
      </w:r>
    </w:p>
    <w:p w14:paraId="3C5C44B6" w14:textId="77777777" w:rsidR="002E74F0" w:rsidRPr="00F235CC" w:rsidRDefault="002E74F0" w:rsidP="002E74F0">
      <w:pPr>
        <w:pStyle w:val="ListParagraph"/>
        <w:numPr>
          <w:ilvl w:val="0"/>
          <w:numId w:val="5"/>
        </w:numPr>
        <w:spacing w:after="0" w:line="240" w:lineRule="auto"/>
        <w:rPr>
          <w:rFonts w:ascii="Aptos" w:eastAsia="Aptos" w:hAnsi="Aptos" w:cs="Times New Roman"/>
          <w:sz w:val="22"/>
          <w:szCs w:val="22"/>
          <w:lang w:eastAsia="en-GB"/>
        </w:rPr>
      </w:pPr>
      <w:r w:rsidRPr="00F235CC">
        <w:rPr>
          <w:rFonts w:ascii="Aptos" w:eastAsia="Aptos" w:hAnsi="Aptos" w:cs="Times New Roman"/>
          <w:sz w:val="22"/>
          <w:szCs w:val="22"/>
          <w:lang w:eastAsia="en-GB"/>
        </w:rPr>
        <w:t>The needs and aspirations of the pupils attending the event</w:t>
      </w:r>
    </w:p>
    <w:p w14:paraId="3AC4CB31" w14:textId="77777777" w:rsidR="002E74F0" w:rsidRPr="00F235CC" w:rsidRDefault="002E74F0" w:rsidP="002E74F0">
      <w:pPr>
        <w:pStyle w:val="ListParagraph"/>
        <w:numPr>
          <w:ilvl w:val="0"/>
          <w:numId w:val="5"/>
        </w:numPr>
        <w:spacing w:after="0" w:line="240" w:lineRule="auto"/>
        <w:rPr>
          <w:rFonts w:ascii="Aptos" w:eastAsia="Aptos" w:hAnsi="Aptos" w:cs="Times New Roman"/>
          <w:sz w:val="22"/>
          <w:szCs w:val="22"/>
          <w:lang w:eastAsia="en-GB"/>
        </w:rPr>
      </w:pPr>
      <w:r w:rsidRPr="00F235CC">
        <w:rPr>
          <w:rFonts w:ascii="Aptos" w:eastAsia="Aptos" w:hAnsi="Aptos" w:cs="Times New Roman"/>
          <w:sz w:val="22"/>
          <w:szCs w:val="22"/>
          <w:lang w:eastAsia="en-GB"/>
        </w:rPr>
        <w:t>The safeguarding duty of the school</w:t>
      </w:r>
    </w:p>
    <w:p w14:paraId="5C7F450A" w14:textId="77777777" w:rsidR="002E74F0" w:rsidRPr="00967BBF" w:rsidRDefault="002E74F0" w:rsidP="006B0348">
      <w:pPr>
        <w:spacing w:after="0" w:line="240" w:lineRule="auto"/>
        <w:jc w:val="both"/>
        <w:rPr>
          <w:rFonts w:eastAsia="Aptos" w:cs="Times New Roman"/>
          <w:sz w:val="22"/>
          <w:szCs w:val="22"/>
        </w:rPr>
      </w:pPr>
    </w:p>
    <w:p w14:paraId="007E2CAE" w14:textId="77777777" w:rsidR="00967BBF" w:rsidRPr="00967BBF" w:rsidRDefault="00967BBF" w:rsidP="006B0348">
      <w:pPr>
        <w:spacing w:after="0" w:line="240" w:lineRule="auto"/>
        <w:jc w:val="both"/>
        <w:rPr>
          <w:rFonts w:eastAsia="Aptos" w:cs="Times New Roman"/>
          <w:b/>
          <w:bCs/>
          <w:sz w:val="22"/>
          <w:szCs w:val="22"/>
        </w:rPr>
      </w:pPr>
      <w:r w:rsidRPr="00967BBF">
        <w:rPr>
          <w:rFonts w:eastAsia="Aptos" w:cs="Times New Roman"/>
          <w:b/>
          <w:bCs/>
          <w:sz w:val="22"/>
          <w:szCs w:val="22"/>
        </w:rPr>
        <w:t>Complaints</w:t>
      </w:r>
    </w:p>
    <w:p w14:paraId="0384CFCE" w14:textId="061CEC06" w:rsidR="00967BBF" w:rsidRPr="00967BBF" w:rsidRDefault="00967BBF" w:rsidP="006B0348">
      <w:pPr>
        <w:spacing w:after="0" w:line="240" w:lineRule="auto"/>
        <w:jc w:val="both"/>
        <w:rPr>
          <w:rFonts w:eastAsia="Aptos" w:cs="Times New Roman"/>
          <w:sz w:val="22"/>
          <w:szCs w:val="22"/>
        </w:rPr>
      </w:pPr>
      <w:r w:rsidRPr="00967BBF">
        <w:rPr>
          <w:rFonts w:eastAsia="Aptos" w:cs="Times New Roman"/>
          <w:sz w:val="22"/>
          <w:szCs w:val="22"/>
        </w:rPr>
        <w:t>Any complaints with regards to provider access can be raised following the school complaints procedure</w:t>
      </w:r>
      <w:r w:rsidR="00A31CE5">
        <w:rPr>
          <w:rFonts w:eastAsia="Aptos" w:cs="Times New Roman"/>
          <w:sz w:val="22"/>
          <w:szCs w:val="22"/>
        </w:rPr>
        <w:t>.</w:t>
      </w:r>
    </w:p>
    <w:p w14:paraId="1924B4FB" w14:textId="77777777" w:rsidR="00967BBF" w:rsidRPr="00967BBF" w:rsidRDefault="00967BBF" w:rsidP="006B0348">
      <w:pPr>
        <w:spacing w:after="0" w:line="240" w:lineRule="auto"/>
        <w:jc w:val="both"/>
        <w:rPr>
          <w:rFonts w:eastAsia="Aptos" w:cs="Times New Roman"/>
          <w:sz w:val="22"/>
          <w:szCs w:val="22"/>
        </w:rPr>
      </w:pPr>
    </w:p>
    <w:p w14:paraId="05F76C03" w14:textId="77777777" w:rsidR="005F3FDE" w:rsidRDefault="005F3FDE" w:rsidP="00317A40"/>
    <w:p w14:paraId="51F1964F" w14:textId="77777777" w:rsidR="005F3FDE" w:rsidRDefault="005F3FDE" w:rsidP="00317A40"/>
    <w:p w14:paraId="3D830951" w14:textId="77777777" w:rsidR="005F3FDE" w:rsidRDefault="005F3FDE" w:rsidP="00317A40"/>
    <w:p w14:paraId="2BBDCCB4" w14:textId="77777777" w:rsidR="00887438" w:rsidRPr="00F84FEE" w:rsidRDefault="00887438" w:rsidP="00317A40"/>
    <w:sectPr w:rsidR="00887438" w:rsidRPr="00F84FEE" w:rsidSect="009E4A3C">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0E706" w14:textId="77777777" w:rsidR="00FA4B90" w:rsidRDefault="00FA4B90" w:rsidP="00257B5F">
      <w:pPr>
        <w:spacing w:after="0" w:line="240" w:lineRule="auto"/>
      </w:pPr>
      <w:r>
        <w:separator/>
      </w:r>
    </w:p>
  </w:endnote>
  <w:endnote w:type="continuationSeparator" w:id="0">
    <w:p w14:paraId="307CAA57" w14:textId="77777777" w:rsidR="00FA4B90" w:rsidRDefault="00FA4B90" w:rsidP="00257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Pro Semibold">
    <w:panose1 w:val="020B0704030504040204"/>
    <w:charset w:val="00"/>
    <w:family w:val="swiss"/>
    <w:pitch w:val="variable"/>
    <w:sig w:usb0="80000287" w:usb1="00000043" w:usb2="00000000" w:usb3="00000000" w:csb0="0000009F" w:csb1="00000000"/>
  </w:font>
  <w:font w:name="Baron 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5A625" w14:textId="4F340AB8" w:rsidR="00BB57AE" w:rsidRDefault="00BB57AE">
    <w:pPr>
      <w:pStyle w:val="Footer"/>
    </w:pPr>
    <w:r w:rsidRPr="00F47583">
      <w:rPr>
        <w:noProof/>
      </w:rPr>
      <mc:AlternateContent>
        <mc:Choice Requires="wps">
          <w:drawing>
            <wp:anchor distT="0" distB="0" distL="114300" distR="114300" simplePos="0" relativeHeight="251663360" behindDoc="0" locked="0" layoutInCell="1" allowOverlap="1" wp14:anchorId="1A8C26AA" wp14:editId="48F8E2A0">
              <wp:simplePos x="0" y="0"/>
              <wp:positionH relativeFrom="margin">
                <wp:align>center</wp:align>
              </wp:positionH>
              <wp:positionV relativeFrom="paragraph">
                <wp:posOffset>-84909</wp:posOffset>
              </wp:positionV>
              <wp:extent cx="6863443" cy="365485"/>
              <wp:effectExtent l="0" t="0" r="0" b="0"/>
              <wp:wrapNone/>
              <wp:docPr id="1220218914" name="TextBox 18"/>
              <wp:cNvGraphicFramePr/>
              <a:graphic xmlns:a="http://schemas.openxmlformats.org/drawingml/2006/main">
                <a:graphicData uri="http://schemas.microsoft.com/office/word/2010/wordprocessingShape">
                  <wps:wsp>
                    <wps:cNvSpPr txBox="1"/>
                    <wps:spPr>
                      <a:xfrm>
                        <a:off x="0" y="0"/>
                        <a:ext cx="6863443" cy="365485"/>
                      </a:xfrm>
                      <a:prstGeom prst="rect">
                        <a:avLst/>
                      </a:prstGeom>
                    </wps:spPr>
                    <wps:txbx>
                      <w:txbxContent>
                        <w:p w14:paraId="7193D3DF" w14:textId="77777777" w:rsidR="00BB57AE" w:rsidRPr="00F47583" w:rsidRDefault="00BB57AE" w:rsidP="00BB57AE">
                          <w:pPr>
                            <w:spacing w:line="756" w:lineRule="exact"/>
                            <w:jc w:val="center"/>
                            <w:rPr>
                              <w:rFonts w:ascii="Verdana Pro Semibold" w:eastAsia="Baron Bold" w:hAnsi="Verdana Pro Semibold" w:cs="Baron Bold"/>
                              <w:b/>
                              <w:bCs/>
                              <w:color w:val="126837"/>
                              <w:kern w:val="24"/>
                              <w:sz w:val="44"/>
                              <w:szCs w:val="46"/>
                              <w:lang w:val="en-US"/>
                              <w14:ligatures w14:val="none"/>
                            </w:rPr>
                          </w:pPr>
                          <w:r w:rsidRPr="00F47583">
                            <w:rPr>
                              <w:rFonts w:ascii="Verdana Pro Semibold" w:eastAsia="Baron Bold" w:hAnsi="Verdana Pro Semibold" w:cs="Baron Bold"/>
                              <w:b/>
                              <w:bCs/>
                              <w:color w:val="126837"/>
                              <w:kern w:val="24"/>
                              <w:sz w:val="44"/>
                              <w:szCs w:val="46"/>
                              <w:lang w:val="en-US"/>
                            </w:rPr>
                            <w:t>WORK HARD    |    BE KIND    |    AIM HIGH</w:t>
                          </w:r>
                        </w:p>
                      </w:txbxContent>
                    </wps:txbx>
                    <wps:bodyPr wrap="square" lIns="0" tIns="0" rIns="0" bIns="0" rtlCol="0" anchor="t">
                      <a:spAutoFit/>
                    </wps:bodyPr>
                  </wps:wsp>
                </a:graphicData>
              </a:graphic>
              <wp14:sizeRelH relativeFrom="margin">
                <wp14:pctWidth>0</wp14:pctWidth>
              </wp14:sizeRelH>
            </wp:anchor>
          </w:drawing>
        </mc:Choice>
        <mc:Fallback>
          <w:pict>
            <v:shapetype w14:anchorId="1A8C26AA" id="_x0000_t202" coordsize="21600,21600" o:spt="202" path="m,l,21600r21600,l21600,xe">
              <v:stroke joinstyle="miter"/>
              <v:path gradientshapeok="t" o:connecttype="rect"/>
            </v:shapetype>
            <v:shape id="TextBox 18" o:spid="_x0000_s1026" type="#_x0000_t202" style="position:absolute;margin-left:0;margin-top:-6.7pt;width:540.45pt;height:28.8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" filled="f" stroked="f">
              <v:textbox style="mso-fit-shape-to-text:t" inset="0,0,0,0">
                <w:txbxContent>
                  <w:p w14:paraId="7193D3DF" w14:textId="77777777" w:rsidR="00BB57AE" w:rsidRPr="00F47583" w:rsidRDefault="00BB57AE" w:rsidP="00BB57AE">
                    <w:pPr>
                      <w:spacing w:line="756" w:lineRule="exact"/>
                      <w:jc w:val="center"/>
                      <w:rPr>
                        <w:rFonts w:ascii="Verdana Pro Semibold" w:eastAsia="Baron Bold" w:hAnsi="Verdana Pro Semibold" w:cs="Baron Bold"/>
                        <w:b/>
                        <w:bCs/>
                        <w:color w:val="126837"/>
                        <w:kern w:val="24"/>
                        <w:sz w:val="44"/>
                        <w:szCs w:val="46"/>
                        <w:lang w:val="en-US"/>
                        <w14:ligatures w14:val="none"/>
                      </w:rPr>
                    </w:pPr>
                    <w:r w:rsidRPr="00F47583">
                      <w:rPr>
                        <w:rFonts w:ascii="Verdana Pro Semibold" w:eastAsia="Baron Bold" w:hAnsi="Verdana Pro Semibold" w:cs="Baron Bold"/>
                        <w:b/>
                        <w:bCs/>
                        <w:color w:val="126837"/>
                        <w:kern w:val="24"/>
                        <w:sz w:val="44"/>
                        <w:szCs w:val="46"/>
                        <w:lang w:val="en-US"/>
                      </w:rPr>
                      <w:t>WORK HARD    |    BE KIND    |    AIM HIGH</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78702" w14:textId="77777777" w:rsidR="00FA4B90" w:rsidRDefault="00FA4B90" w:rsidP="00257B5F">
      <w:pPr>
        <w:spacing w:after="0" w:line="240" w:lineRule="auto"/>
      </w:pPr>
      <w:r>
        <w:separator/>
      </w:r>
    </w:p>
  </w:footnote>
  <w:footnote w:type="continuationSeparator" w:id="0">
    <w:p w14:paraId="544C4DCC" w14:textId="77777777" w:rsidR="00FA4B90" w:rsidRDefault="00FA4B90" w:rsidP="00257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276A1" w14:textId="6C284C4F" w:rsidR="002E3737" w:rsidRDefault="002E3737">
    <w:pPr>
      <w:pStyle w:val="Header"/>
    </w:pPr>
    <w:r>
      <w:rPr>
        <w:noProof/>
      </w:rPr>
      <w:drawing>
        <wp:anchor distT="0" distB="0" distL="114300" distR="114300" simplePos="0" relativeHeight="251665408" behindDoc="1" locked="0" layoutInCell="1" allowOverlap="1" wp14:anchorId="7ABD936A" wp14:editId="6E06BC78">
          <wp:simplePos x="0" y="0"/>
          <wp:positionH relativeFrom="margin">
            <wp:posOffset>4705365</wp:posOffset>
          </wp:positionH>
          <wp:positionV relativeFrom="paragraph">
            <wp:posOffset>-435610</wp:posOffset>
          </wp:positionV>
          <wp:extent cx="1009650" cy="1269384"/>
          <wp:effectExtent l="0" t="0" r="0" b="6985"/>
          <wp:wrapNone/>
          <wp:docPr id="1703378643" name="Picture 1" descr="A green and whit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76807" name="Picture 1" descr="A green and white circle&#10;&#10;AI-generated content may be incorrect."/>
                  <pic:cNvPicPr/>
                </pic:nvPicPr>
                <pic:blipFill rotWithShape="1">
                  <a:blip r:embed="rId1">
                    <a:extLst>
                      <a:ext uri="{28A0092B-C50C-407E-A947-70E740481C1C}">
                        <a14:useLocalDpi xmlns:a14="http://schemas.microsoft.com/office/drawing/2010/main" val="0"/>
                      </a:ext>
                    </a:extLst>
                  </a:blip>
                  <a:srcRect t="47231"/>
                  <a:stretch>
                    <a:fillRect/>
                  </a:stretch>
                </pic:blipFill>
                <pic:spPr bwMode="auto">
                  <a:xfrm>
                    <a:off x="0" y="0"/>
                    <a:ext cx="1009650" cy="12693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7A97D7" w14:textId="77777777" w:rsidR="002E3737" w:rsidRDefault="002E3737">
    <w:pPr>
      <w:pStyle w:val="Header"/>
    </w:pPr>
  </w:p>
  <w:p w14:paraId="4EE5F0AE" w14:textId="77777777" w:rsidR="002E3737" w:rsidRDefault="002E3737">
    <w:pPr>
      <w:pStyle w:val="Header"/>
    </w:pPr>
  </w:p>
  <w:p w14:paraId="05761DC0" w14:textId="77777777" w:rsidR="002E3737" w:rsidRDefault="002E3737">
    <w:pPr>
      <w:pStyle w:val="Header"/>
    </w:pPr>
  </w:p>
  <w:p w14:paraId="754C0EE6" w14:textId="707C507A" w:rsidR="00F27285" w:rsidRDefault="00F27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D2378"/>
    <w:multiLevelType w:val="hybridMultilevel"/>
    <w:tmpl w:val="83F25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52F56"/>
    <w:multiLevelType w:val="hybridMultilevel"/>
    <w:tmpl w:val="74708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2E15C1"/>
    <w:multiLevelType w:val="hybridMultilevel"/>
    <w:tmpl w:val="9F062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702469"/>
    <w:multiLevelType w:val="multilevel"/>
    <w:tmpl w:val="F7E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CA7562"/>
    <w:multiLevelType w:val="hybridMultilevel"/>
    <w:tmpl w:val="181AD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4681513">
    <w:abstractNumId w:val="1"/>
  </w:num>
  <w:num w:numId="2" w16cid:durableId="2032031425">
    <w:abstractNumId w:val="0"/>
  </w:num>
  <w:num w:numId="3" w16cid:durableId="1247499596">
    <w:abstractNumId w:val="2"/>
  </w:num>
  <w:num w:numId="4" w16cid:durableId="522086515">
    <w:abstractNumId w:val="3"/>
  </w:num>
  <w:num w:numId="5" w16cid:durableId="120849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0C"/>
    <w:rsid w:val="00073DC0"/>
    <w:rsid w:val="000C1161"/>
    <w:rsid w:val="000C5560"/>
    <w:rsid w:val="0010310C"/>
    <w:rsid w:val="00106F52"/>
    <w:rsid w:val="0015353B"/>
    <w:rsid w:val="00181789"/>
    <w:rsid w:val="00212373"/>
    <w:rsid w:val="00257B5F"/>
    <w:rsid w:val="00290C0D"/>
    <w:rsid w:val="002E3737"/>
    <w:rsid w:val="002E74F0"/>
    <w:rsid w:val="00317A40"/>
    <w:rsid w:val="003611A4"/>
    <w:rsid w:val="003805A6"/>
    <w:rsid w:val="004777D4"/>
    <w:rsid w:val="00520D1C"/>
    <w:rsid w:val="00566E95"/>
    <w:rsid w:val="00572276"/>
    <w:rsid w:val="00583080"/>
    <w:rsid w:val="00596FD8"/>
    <w:rsid w:val="005F3FDE"/>
    <w:rsid w:val="00691592"/>
    <w:rsid w:val="006B0348"/>
    <w:rsid w:val="006D1309"/>
    <w:rsid w:val="00716FDD"/>
    <w:rsid w:val="00887438"/>
    <w:rsid w:val="00894BDC"/>
    <w:rsid w:val="008C5256"/>
    <w:rsid w:val="008C5C17"/>
    <w:rsid w:val="008D0F06"/>
    <w:rsid w:val="00932DD1"/>
    <w:rsid w:val="00967BBF"/>
    <w:rsid w:val="009E4A3C"/>
    <w:rsid w:val="00A01D57"/>
    <w:rsid w:val="00A31CE5"/>
    <w:rsid w:val="00A94B9E"/>
    <w:rsid w:val="00AB3311"/>
    <w:rsid w:val="00B347E2"/>
    <w:rsid w:val="00B573F9"/>
    <w:rsid w:val="00BA0633"/>
    <w:rsid w:val="00BB57AE"/>
    <w:rsid w:val="00BE303E"/>
    <w:rsid w:val="00BF6B27"/>
    <w:rsid w:val="00CF4289"/>
    <w:rsid w:val="00D53F78"/>
    <w:rsid w:val="00E048E8"/>
    <w:rsid w:val="00E54BFC"/>
    <w:rsid w:val="00E63AB7"/>
    <w:rsid w:val="00EE4D1A"/>
    <w:rsid w:val="00F235CC"/>
    <w:rsid w:val="00F27285"/>
    <w:rsid w:val="00F84FEE"/>
    <w:rsid w:val="00FA4B90"/>
    <w:rsid w:val="00FD1BB7"/>
    <w:rsid w:val="00FE3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2FFE9"/>
  <w15:chartTrackingRefBased/>
  <w15:docId w15:val="{DE472AE1-7733-4D5A-9CE8-A63AD2356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10C"/>
  </w:style>
  <w:style w:type="paragraph" w:styleId="Heading1">
    <w:name w:val="heading 1"/>
    <w:basedOn w:val="Normal"/>
    <w:next w:val="Normal"/>
    <w:link w:val="Heading1Char"/>
    <w:uiPriority w:val="9"/>
    <w:qFormat/>
    <w:rsid w:val="00103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3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31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31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31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31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1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1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1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1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31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1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31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1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10C"/>
    <w:rPr>
      <w:rFonts w:eastAsiaTheme="majorEastAsia" w:cstheme="majorBidi"/>
      <w:color w:val="272727" w:themeColor="text1" w:themeTint="D8"/>
    </w:rPr>
  </w:style>
  <w:style w:type="paragraph" w:styleId="Title">
    <w:name w:val="Title"/>
    <w:basedOn w:val="Normal"/>
    <w:next w:val="Normal"/>
    <w:link w:val="TitleChar"/>
    <w:uiPriority w:val="10"/>
    <w:qFormat/>
    <w:rsid w:val="00103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1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10C"/>
    <w:pPr>
      <w:spacing w:before="160"/>
      <w:jc w:val="center"/>
    </w:pPr>
    <w:rPr>
      <w:i/>
      <w:iCs/>
      <w:color w:val="404040" w:themeColor="text1" w:themeTint="BF"/>
    </w:rPr>
  </w:style>
  <w:style w:type="character" w:customStyle="1" w:styleId="QuoteChar">
    <w:name w:val="Quote Char"/>
    <w:basedOn w:val="DefaultParagraphFont"/>
    <w:link w:val="Quote"/>
    <w:uiPriority w:val="29"/>
    <w:rsid w:val="0010310C"/>
    <w:rPr>
      <w:i/>
      <w:iCs/>
      <w:color w:val="404040" w:themeColor="text1" w:themeTint="BF"/>
    </w:rPr>
  </w:style>
  <w:style w:type="paragraph" w:styleId="ListParagraph">
    <w:name w:val="List Paragraph"/>
    <w:basedOn w:val="Normal"/>
    <w:uiPriority w:val="34"/>
    <w:qFormat/>
    <w:rsid w:val="0010310C"/>
    <w:pPr>
      <w:ind w:left="720"/>
      <w:contextualSpacing/>
    </w:pPr>
  </w:style>
  <w:style w:type="character" w:styleId="IntenseEmphasis">
    <w:name w:val="Intense Emphasis"/>
    <w:basedOn w:val="DefaultParagraphFont"/>
    <w:uiPriority w:val="21"/>
    <w:qFormat/>
    <w:rsid w:val="0010310C"/>
    <w:rPr>
      <w:i/>
      <w:iCs/>
      <w:color w:val="0F4761" w:themeColor="accent1" w:themeShade="BF"/>
    </w:rPr>
  </w:style>
  <w:style w:type="paragraph" w:styleId="IntenseQuote">
    <w:name w:val="Intense Quote"/>
    <w:basedOn w:val="Normal"/>
    <w:next w:val="Normal"/>
    <w:link w:val="IntenseQuoteChar"/>
    <w:uiPriority w:val="30"/>
    <w:qFormat/>
    <w:rsid w:val="00103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310C"/>
    <w:rPr>
      <w:i/>
      <w:iCs/>
      <w:color w:val="0F4761" w:themeColor="accent1" w:themeShade="BF"/>
    </w:rPr>
  </w:style>
  <w:style w:type="character" w:styleId="IntenseReference">
    <w:name w:val="Intense Reference"/>
    <w:basedOn w:val="DefaultParagraphFont"/>
    <w:uiPriority w:val="32"/>
    <w:qFormat/>
    <w:rsid w:val="0010310C"/>
    <w:rPr>
      <w:b/>
      <w:bCs/>
      <w:smallCaps/>
      <w:color w:val="0F4761" w:themeColor="accent1" w:themeShade="BF"/>
      <w:spacing w:val="5"/>
    </w:rPr>
  </w:style>
  <w:style w:type="table" w:styleId="TableGrid">
    <w:name w:val="Table Grid"/>
    <w:basedOn w:val="TableNormal"/>
    <w:uiPriority w:val="39"/>
    <w:rsid w:val="00103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7B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7B5F"/>
  </w:style>
  <w:style w:type="paragraph" w:styleId="Footer">
    <w:name w:val="footer"/>
    <w:basedOn w:val="Normal"/>
    <w:link w:val="FooterChar"/>
    <w:uiPriority w:val="99"/>
    <w:unhideWhenUsed/>
    <w:rsid w:val="00257B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B5F"/>
  </w:style>
  <w:style w:type="paragraph" w:styleId="NoSpacing">
    <w:name w:val="No Spacing"/>
    <w:uiPriority w:val="1"/>
    <w:qFormat/>
    <w:rsid w:val="00967B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6E8B489F77C24B80EF2389AAC723E4" ma:contentTypeVersion="18" ma:contentTypeDescription="Create a new document." ma:contentTypeScope="" ma:versionID="44c78660a58e8ad10213603bd81105ad">
  <xsd:schema xmlns:xsd="http://www.w3.org/2001/XMLSchema" xmlns:xs="http://www.w3.org/2001/XMLSchema" xmlns:p="http://schemas.microsoft.com/office/2006/metadata/properties" xmlns:ns3="707f8cb6-ad16-448a-b481-244ce3a9e186" xmlns:ns4="e2d1cfe0-8577-41ec-9953-bae518c818a3" targetNamespace="http://schemas.microsoft.com/office/2006/metadata/properties" ma:root="true" ma:fieldsID="7094076e20f975ea582b0b03656636c0" ns3:_="" ns4:_="">
    <xsd:import namespace="707f8cb6-ad16-448a-b481-244ce3a9e186"/>
    <xsd:import namespace="e2d1cfe0-8577-41ec-9953-bae518c818a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7f8cb6-ad16-448a-b481-244ce3a9e18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d1cfe0-8577-41ec-9953-bae518c818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07f8cb6-ad16-448a-b481-244ce3a9e186" xsi:nil="true"/>
  </documentManagement>
</p:properties>
</file>

<file path=customXml/itemProps1.xml><?xml version="1.0" encoding="utf-8"?>
<ds:datastoreItem xmlns:ds="http://schemas.openxmlformats.org/officeDocument/2006/customXml" ds:itemID="{7C162C03-3C51-4F24-9399-B42091A0EE89}">
  <ds:schemaRefs>
    <ds:schemaRef ds:uri="http://schemas.microsoft.com/sharepoint/v3/contenttype/forms"/>
  </ds:schemaRefs>
</ds:datastoreItem>
</file>

<file path=customXml/itemProps2.xml><?xml version="1.0" encoding="utf-8"?>
<ds:datastoreItem xmlns:ds="http://schemas.openxmlformats.org/officeDocument/2006/customXml" ds:itemID="{5C61B450-8C71-4FFD-A4BA-1CC69AB24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7f8cb6-ad16-448a-b481-244ce3a9e186"/>
    <ds:schemaRef ds:uri="e2d1cfe0-8577-41ec-9953-bae518c818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486064-8052-48CC-8EC3-6CD5D92A79A6}">
  <ds:schemaRefs>
    <ds:schemaRef ds:uri="http://schemas.microsoft.com/office/2006/metadata/properties"/>
    <ds:schemaRef ds:uri="http://schemas.microsoft.com/office/infopath/2007/PartnerControls"/>
    <ds:schemaRef ds:uri="707f8cb6-ad16-448a-b481-244ce3a9e186"/>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TSquires</dc:creator>
  <cp:keywords/>
  <dc:description/>
  <cp:lastModifiedBy>S Abbotts</cp:lastModifiedBy>
  <cp:revision>5</cp:revision>
  <cp:lastPrinted>2025-07-07T10:05:00Z</cp:lastPrinted>
  <dcterms:created xsi:type="dcterms:W3CDTF">2025-08-22T09:33:00Z</dcterms:created>
  <dcterms:modified xsi:type="dcterms:W3CDTF">2026-09-06T07:20:00Z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0x010100926E8B489F77C24B80EF2389AAC723E4</vt:lpwstr>
  </property>
  <property fmtid="{D5CDD505-2E9C-101B-9397-08002B2CF9AE}" pid="3" name="GrammarlyDocumentId">
    <vt:lpwstr>31baf13c-e1ef-4784-b814-af660da14b5a</vt:lpwstr>
  </property>
</Properties>
</file>