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A80F" w14:textId="77777777" w:rsidR="008314CA" w:rsidRDefault="008314CA" w:rsidP="008314CA">
      <w:pPr>
        <w:jc w:val="center"/>
        <w:rPr>
          <w:rFonts w:ascii="Gill Sans MT" w:hAnsi="Gill Sans MT"/>
          <w:b/>
          <w:bCs/>
          <w:sz w:val="56"/>
          <w:szCs w:val="56"/>
        </w:rPr>
      </w:pPr>
    </w:p>
    <w:p w14:paraId="7453A97D" w14:textId="77777777" w:rsidR="008314CA" w:rsidRDefault="008314CA" w:rsidP="008314CA">
      <w:pPr>
        <w:jc w:val="center"/>
        <w:rPr>
          <w:rFonts w:ascii="Gill Sans MT" w:hAnsi="Gill Sans MT"/>
          <w:b/>
          <w:bCs/>
          <w:sz w:val="56"/>
          <w:szCs w:val="56"/>
        </w:rPr>
      </w:pPr>
    </w:p>
    <w:p w14:paraId="5A07AE32" w14:textId="77777777" w:rsidR="008314CA" w:rsidRDefault="008314CA" w:rsidP="008314CA">
      <w:pPr>
        <w:jc w:val="center"/>
        <w:rPr>
          <w:rFonts w:ascii="Gill Sans MT" w:hAnsi="Gill Sans MT"/>
          <w:b/>
          <w:bCs/>
          <w:sz w:val="56"/>
          <w:szCs w:val="56"/>
        </w:rPr>
      </w:pPr>
    </w:p>
    <w:p w14:paraId="7EE2E15E" w14:textId="77777777" w:rsidR="00EF1574" w:rsidRDefault="00EF1574" w:rsidP="008314CA">
      <w:pPr>
        <w:jc w:val="center"/>
        <w:rPr>
          <w:rFonts w:ascii="Gill Sans MT" w:hAnsi="Gill Sans MT"/>
          <w:b/>
          <w:bCs/>
          <w:sz w:val="56"/>
          <w:szCs w:val="56"/>
        </w:rPr>
      </w:pPr>
    </w:p>
    <w:p w14:paraId="759DB63C" w14:textId="77777777" w:rsidR="00EF1574" w:rsidRDefault="00EF1574" w:rsidP="008314CA">
      <w:pPr>
        <w:jc w:val="center"/>
        <w:rPr>
          <w:rFonts w:ascii="Gill Sans MT" w:hAnsi="Gill Sans MT"/>
          <w:b/>
          <w:bCs/>
          <w:sz w:val="56"/>
          <w:szCs w:val="56"/>
        </w:rPr>
      </w:pPr>
    </w:p>
    <w:p w14:paraId="5407CA20" w14:textId="60ECC064" w:rsidR="008314CA" w:rsidRPr="007723C8" w:rsidRDefault="008314CA" w:rsidP="008314CA">
      <w:pPr>
        <w:jc w:val="center"/>
        <w:rPr>
          <w:rFonts w:ascii="Gill Sans MT" w:hAnsi="Gill Sans MT"/>
          <w:b/>
          <w:bCs/>
          <w:sz w:val="56"/>
          <w:szCs w:val="56"/>
        </w:rPr>
      </w:pPr>
      <w:r w:rsidRPr="007723C8">
        <w:rPr>
          <w:rFonts w:ascii="Gill Sans MT" w:hAnsi="Gill Sans MT"/>
          <w:b/>
          <w:bCs/>
          <w:sz w:val="56"/>
          <w:szCs w:val="56"/>
        </w:rPr>
        <w:t>Hillcrest Music Department Handbook</w:t>
      </w:r>
    </w:p>
    <w:p w14:paraId="62E9324E" w14:textId="3C424C58" w:rsidR="008314CA" w:rsidRDefault="008314CA" w:rsidP="008314CA">
      <w:pPr>
        <w:jc w:val="center"/>
        <w:rPr>
          <w:rFonts w:ascii="Gill Sans MT" w:hAnsi="Gill Sans MT"/>
          <w:b/>
          <w:bCs/>
          <w:sz w:val="56"/>
          <w:szCs w:val="56"/>
        </w:rPr>
      </w:pPr>
      <w:r w:rsidRPr="007723C8">
        <w:rPr>
          <w:rFonts w:ascii="Gill Sans MT" w:hAnsi="Gill Sans MT"/>
          <w:b/>
          <w:bCs/>
          <w:sz w:val="56"/>
          <w:szCs w:val="56"/>
        </w:rPr>
        <w:t>202</w:t>
      </w:r>
      <w:r>
        <w:rPr>
          <w:rFonts w:ascii="Gill Sans MT" w:hAnsi="Gill Sans MT"/>
          <w:b/>
          <w:bCs/>
          <w:sz w:val="56"/>
          <w:szCs w:val="56"/>
        </w:rPr>
        <w:t>6</w:t>
      </w:r>
      <w:r w:rsidRPr="007723C8">
        <w:rPr>
          <w:rFonts w:ascii="Gill Sans MT" w:hAnsi="Gill Sans MT"/>
          <w:b/>
          <w:bCs/>
          <w:sz w:val="56"/>
          <w:szCs w:val="56"/>
        </w:rPr>
        <w:t>-2</w:t>
      </w:r>
      <w:r>
        <w:rPr>
          <w:rFonts w:ascii="Gill Sans MT" w:hAnsi="Gill Sans MT"/>
          <w:b/>
          <w:bCs/>
          <w:sz w:val="56"/>
          <w:szCs w:val="56"/>
        </w:rPr>
        <w:t>7</w:t>
      </w:r>
    </w:p>
    <w:p w14:paraId="479F422E" w14:textId="77777777" w:rsidR="008314CA" w:rsidRDefault="008314CA" w:rsidP="008314CA">
      <w:pPr>
        <w:jc w:val="center"/>
        <w:rPr>
          <w:rFonts w:ascii="Gill Sans MT" w:hAnsi="Gill Sans MT"/>
          <w:b/>
          <w:bCs/>
          <w:sz w:val="56"/>
          <w:szCs w:val="56"/>
        </w:rPr>
      </w:pPr>
    </w:p>
    <w:p w14:paraId="453B3CFD" w14:textId="77777777" w:rsidR="00EF1574" w:rsidRDefault="00EF1574" w:rsidP="008314CA">
      <w:pPr>
        <w:jc w:val="center"/>
        <w:rPr>
          <w:rFonts w:ascii="Gill Sans MT" w:hAnsi="Gill Sans MT"/>
          <w:b/>
          <w:bCs/>
          <w:sz w:val="56"/>
          <w:szCs w:val="56"/>
        </w:rPr>
      </w:pPr>
    </w:p>
    <w:p w14:paraId="61BC1A83" w14:textId="77777777" w:rsidR="00EF1574" w:rsidRDefault="00EF1574" w:rsidP="008314CA">
      <w:pPr>
        <w:jc w:val="center"/>
        <w:rPr>
          <w:rFonts w:ascii="Gill Sans MT" w:hAnsi="Gill Sans MT"/>
          <w:b/>
          <w:bCs/>
          <w:sz w:val="56"/>
          <w:szCs w:val="56"/>
        </w:rPr>
      </w:pPr>
    </w:p>
    <w:p w14:paraId="4E83934A" w14:textId="77777777" w:rsidR="00EF1574" w:rsidRDefault="00EF1574" w:rsidP="008314CA">
      <w:pPr>
        <w:jc w:val="center"/>
        <w:rPr>
          <w:rFonts w:ascii="Gill Sans MT" w:hAnsi="Gill Sans MT"/>
          <w:b/>
          <w:bCs/>
          <w:sz w:val="56"/>
          <w:szCs w:val="56"/>
        </w:rPr>
      </w:pPr>
    </w:p>
    <w:p w14:paraId="78472F3E" w14:textId="77777777" w:rsidR="00EF1574" w:rsidRDefault="00EF1574" w:rsidP="008314CA">
      <w:pPr>
        <w:jc w:val="center"/>
        <w:rPr>
          <w:rFonts w:ascii="Gill Sans MT" w:hAnsi="Gill Sans MT"/>
          <w:b/>
          <w:bCs/>
          <w:sz w:val="56"/>
          <w:szCs w:val="56"/>
        </w:rPr>
      </w:pPr>
    </w:p>
    <w:p w14:paraId="50EB4DB2" w14:textId="77777777" w:rsidR="00EF1574" w:rsidRDefault="00EF1574" w:rsidP="008314CA">
      <w:pPr>
        <w:jc w:val="center"/>
        <w:rPr>
          <w:rFonts w:ascii="Gill Sans MT" w:hAnsi="Gill Sans MT"/>
          <w:b/>
          <w:bCs/>
          <w:sz w:val="56"/>
          <w:szCs w:val="56"/>
        </w:rPr>
      </w:pPr>
    </w:p>
    <w:p w14:paraId="0D3CC3E8" w14:textId="77777777" w:rsidR="00EF1574" w:rsidRDefault="00EF1574" w:rsidP="008314CA">
      <w:pPr>
        <w:jc w:val="center"/>
        <w:rPr>
          <w:rFonts w:ascii="Gill Sans MT" w:hAnsi="Gill Sans MT"/>
          <w:b/>
          <w:bCs/>
          <w:sz w:val="56"/>
          <w:szCs w:val="56"/>
        </w:rPr>
      </w:pPr>
    </w:p>
    <w:p w14:paraId="43318BFF" w14:textId="77777777" w:rsidR="00EF1574" w:rsidRPr="008314CA" w:rsidRDefault="00EF1574" w:rsidP="008314CA">
      <w:pPr>
        <w:jc w:val="center"/>
        <w:rPr>
          <w:rFonts w:ascii="Gill Sans MT" w:hAnsi="Gill Sans MT"/>
          <w:b/>
          <w:bCs/>
          <w:sz w:val="56"/>
          <w:szCs w:val="56"/>
        </w:rPr>
      </w:pPr>
    </w:p>
    <w:p w14:paraId="273BCA48" w14:textId="77777777" w:rsidR="008314CA" w:rsidRPr="00B54CAF" w:rsidRDefault="008314CA" w:rsidP="008314CA">
      <w:pPr>
        <w:jc w:val="center"/>
        <w:rPr>
          <w:rFonts w:ascii="Gill Sans MT" w:hAnsi="Gill Sans MT"/>
          <w:b/>
          <w:bCs/>
          <w:color w:val="3A7C22" w:themeColor="accent6" w:themeShade="BF"/>
          <w:sz w:val="56"/>
          <w:szCs w:val="56"/>
        </w:rPr>
      </w:pPr>
      <w:r w:rsidRPr="00B54CAF">
        <w:rPr>
          <w:rFonts w:ascii="Gill Sans MT" w:hAnsi="Gill Sans MT"/>
          <w:b/>
          <w:bCs/>
          <w:color w:val="3A7C22" w:themeColor="accent6" w:themeShade="BF"/>
          <w:sz w:val="56"/>
          <w:szCs w:val="56"/>
        </w:rPr>
        <w:lastRenderedPageBreak/>
        <w:t>Contents</w:t>
      </w:r>
    </w:p>
    <w:p w14:paraId="3BCBEDDE" w14:textId="77777777" w:rsidR="008314CA" w:rsidRDefault="008314CA" w:rsidP="008314CA">
      <w:pPr>
        <w:rPr>
          <w:rFonts w:ascii="Gill Sans MT" w:hAnsi="Gill Sans MT"/>
          <w:b/>
          <w:bCs/>
          <w:sz w:val="36"/>
          <w:szCs w:val="36"/>
        </w:rPr>
      </w:pPr>
    </w:p>
    <w:p w14:paraId="197142F4" w14:textId="77777777" w:rsidR="008314CA" w:rsidRPr="00AB7814" w:rsidRDefault="008314CA" w:rsidP="008314CA">
      <w:pPr>
        <w:rPr>
          <w:rFonts w:ascii="Gill Sans MT" w:hAnsi="Gill Sans MT"/>
          <w:b/>
          <w:bCs/>
          <w:sz w:val="36"/>
          <w:szCs w:val="36"/>
        </w:rPr>
      </w:pPr>
      <w:hyperlink w:anchor="intent" w:history="1">
        <w:r w:rsidRPr="00647901">
          <w:rPr>
            <w:rStyle w:val="Hyperlink"/>
            <w:rFonts w:ascii="Gill Sans MT" w:hAnsi="Gill Sans MT"/>
            <w:b/>
            <w:bCs/>
            <w:sz w:val="36"/>
            <w:szCs w:val="36"/>
          </w:rPr>
          <w:t>1 Department Intent, Implementation and Impact</w:t>
        </w:r>
      </w:hyperlink>
    </w:p>
    <w:p w14:paraId="2922544C" w14:textId="77777777" w:rsidR="008314CA" w:rsidRPr="00AB7814" w:rsidRDefault="008314CA" w:rsidP="008314CA">
      <w:pPr>
        <w:rPr>
          <w:rFonts w:ascii="Gill Sans MT" w:hAnsi="Gill Sans MT"/>
          <w:b/>
          <w:bCs/>
          <w:sz w:val="36"/>
          <w:szCs w:val="36"/>
        </w:rPr>
      </w:pPr>
      <w:hyperlink w:anchor="staffing" w:history="1">
        <w:r w:rsidRPr="00647901">
          <w:rPr>
            <w:rStyle w:val="Hyperlink"/>
            <w:rFonts w:ascii="Gill Sans MT" w:hAnsi="Gill Sans MT"/>
            <w:b/>
            <w:bCs/>
            <w:sz w:val="36"/>
            <w:szCs w:val="36"/>
          </w:rPr>
          <w:t>2 Department Staffing, Accommodation and Resources</w:t>
        </w:r>
      </w:hyperlink>
    </w:p>
    <w:p w14:paraId="28D3B9B2" w14:textId="239971D2" w:rsidR="00622FAA" w:rsidRPr="00622FAA" w:rsidRDefault="00622FAA" w:rsidP="008314CA">
      <w:pPr>
        <w:rPr>
          <w:rStyle w:val="Hyperlink"/>
        </w:rPr>
      </w:pPr>
      <w:r>
        <w:rPr>
          <w:rFonts w:ascii="Gill Sans MT" w:hAnsi="Gill Sans MT"/>
          <w:b/>
          <w:bCs/>
          <w:sz w:val="36"/>
          <w:szCs w:val="36"/>
        </w:rPr>
        <w:fldChar w:fldCharType="begin"/>
      </w:r>
      <w:r>
        <w:rPr>
          <w:rFonts w:ascii="Gill Sans MT" w:hAnsi="Gill Sans MT"/>
          <w:b/>
          <w:bCs/>
          <w:sz w:val="36"/>
          <w:szCs w:val="36"/>
        </w:rPr>
        <w:instrText>HYPERLINK  \l "curriculum"</w:instrText>
      </w:r>
      <w:r>
        <w:rPr>
          <w:rFonts w:ascii="Gill Sans MT" w:hAnsi="Gill Sans MT"/>
          <w:b/>
          <w:bCs/>
          <w:sz w:val="36"/>
          <w:szCs w:val="36"/>
        </w:rPr>
      </w:r>
      <w:r>
        <w:rPr>
          <w:rFonts w:ascii="Gill Sans MT" w:hAnsi="Gill Sans MT"/>
          <w:b/>
          <w:bCs/>
          <w:sz w:val="36"/>
          <w:szCs w:val="36"/>
        </w:rPr>
        <w:fldChar w:fldCharType="separate"/>
      </w:r>
      <w:r w:rsidR="008314CA" w:rsidRPr="00622FAA">
        <w:rPr>
          <w:rStyle w:val="Hyperlink"/>
          <w:rFonts w:ascii="Gill Sans MT" w:hAnsi="Gill Sans MT"/>
          <w:b/>
          <w:bCs/>
          <w:sz w:val="36"/>
          <w:szCs w:val="36"/>
        </w:rPr>
        <w:t>3 Curriculum</w:t>
      </w:r>
    </w:p>
    <w:p w14:paraId="594301B4" w14:textId="02289AF1" w:rsidR="00622FAA" w:rsidRPr="00622FAA" w:rsidRDefault="00622FAA" w:rsidP="008314CA">
      <w:pPr>
        <w:rPr>
          <w:rFonts w:ascii="Gill Sans MT" w:hAnsi="Gill Sans MT"/>
          <w:b/>
          <w:bCs/>
          <w:sz w:val="36"/>
          <w:szCs w:val="36"/>
          <w:u w:val="single"/>
        </w:rPr>
      </w:pPr>
      <w:r>
        <w:rPr>
          <w:rFonts w:ascii="Gill Sans MT" w:hAnsi="Gill Sans MT"/>
          <w:b/>
          <w:bCs/>
          <w:sz w:val="36"/>
          <w:szCs w:val="36"/>
        </w:rPr>
        <w:fldChar w:fldCharType="end"/>
      </w:r>
      <w:hyperlink w:anchor="assessment" w:history="1">
        <w:r w:rsidRPr="00622FAA">
          <w:rPr>
            <w:rStyle w:val="Hyperlink"/>
            <w:rFonts w:ascii="Gill Sans MT" w:hAnsi="Gill Sans MT"/>
            <w:b/>
            <w:bCs/>
            <w:sz w:val="36"/>
            <w:szCs w:val="36"/>
          </w:rPr>
          <w:t>4 Assessment</w:t>
        </w:r>
      </w:hyperlink>
    </w:p>
    <w:bookmarkStart w:id="0" w:name="Marking"/>
    <w:p w14:paraId="63E6C4D0" w14:textId="46C60686" w:rsidR="009A5652" w:rsidRPr="00622FAA" w:rsidRDefault="00622FAA" w:rsidP="008314CA">
      <w:pPr>
        <w:rPr>
          <w:rStyle w:val="Hyperlink"/>
          <w:rFonts w:ascii="Gill Sans MT" w:hAnsi="Gill Sans MT"/>
          <w:b/>
          <w:bCs/>
          <w:sz w:val="36"/>
          <w:szCs w:val="36"/>
        </w:rPr>
      </w:pPr>
      <w:r>
        <w:rPr>
          <w:rFonts w:ascii="Gill Sans MT" w:hAnsi="Gill Sans MT"/>
          <w:b/>
          <w:bCs/>
          <w:sz w:val="36"/>
          <w:szCs w:val="36"/>
          <w:u w:val="single"/>
        </w:rPr>
        <w:fldChar w:fldCharType="begin"/>
      </w:r>
      <w:r>
        <w:rPr>
          <w:rFonts w:ascii="Gill Sans MT" w:hAnsi="Gill Sans MT"/>
          <w:b/>
          <w:bCs/>
          <w:sz w:val="36"/>
          <w:szCs w:val="36"/>
          <w:u w:val="single"/>
        </w:rPr>
        <w:instrText>HYPERLINK  \l "SNED"</w:instrText>
      </w:r>
      <w:r>
        <w:rPr>
          <w:rFonts w:ascii="Gill Sans MT" w:hAnsi="Gill Sans MT"/>
          <w:b/>
          <w:bCs/>
          <w:sz w:val="36"/>
          <w:szCs w:val="36"/>
          <w:u w:val="single"/>
        </w:rPr>
      </w:r>
      <w:r>
        <w:rPr>
          <w:rFonts w:ascii="Gill Sans MT" w:hAnsi="Gill Sans MT"/>
          <w:b/>
          <w:bCs/>
          <w:sz w:val="36"/>
          <w:szCs w:val="36"/>
          <w:u w:val="single"/>
        </w:rPr>
        <w:fldChar w:fldCharType="separate"/>
      </w:r>
      <w:r w:rsidRPr="00622FAA">
        <w:rPr>
          <w:rStyle w:val="Hyperlink"/>
          <w:rFonts w:ascii="Gill Sans MT" w:hAnsi="Gill Sans MT"/>
          <w:b/>
          <w:bCs/>
          <w:sz w:val="36"/>
          <w:szCs w:val="36"/>
        </w:rPr>
        <w:t>5</w:t>
      </w:r>
      <w:r w:rsidR="009A5652" w:rsidRPr="00622FAA">
        <w:rPr>
          <w:rStyle w:val="Hyperlink"/>
          <w:rFonts w:ascii="Gill Sans MT" w:hAnsi="Gill Sans MT"/>
          <w:b/>
          <w:bCs/>
          <w:sz w:val="36"/>
          <w:szCs w:val="36"/>
        </w:rPr>
        <w:t xml:space="preserve"> SEND</w:t>
      </w:r>
    </w:p>
    <w:p w14:paraId="595FE810" w14:textId="355D3528" w:rsidR="008314CA" w:rsidRPr="00AB7814" w:rsidRDefault="00622FAA" w:rsidP="008314CA">
      <w:pPr>
        <w:rPr>
          <w:rFonts w:ascii="Gill Sans MT" w:hAnsi="Gill Sans MT"/>
          <w:b/>
          <w:bCs/>
          <w:sz w:val="36"/>
          <w:szCs w:val="36"/>
        </w:rPr>
      </w:pPr>
      <w:r>
        <w:rPr>
          <w:rFonts w:ascii="Gill Sans MT" w:hAnsi="Gill Sans MT"/>
          <w:b/>
          <w:bCs/>
          <w:sz w:val="36"/>
          <w:szCs w:val="36"/>
          <w:u w:val="single"/>
        </w:rPr>
        <w:fldChar w:fldCharType="end"/>
      </w:r>
      <w:hyperlink w:anchor="Marking" w:history="1">
        <w:r>
          <w:rPr>
            <w:rStyle w:val="Hyperlink"/>
            <w:rFonts w:ascii="Gill Sans MT" w:hAnsi="Gill Sans MT"/>
            <w:b/>
            <w:bCs/>
            <w:sz w:val="36"/>
            <w:szCs w:val="36"/>
          </w:rPr>
          <w:t>6</w:t>
        </w:r>
        <w:r w:rsidR="008314CA" w:rsidRPr="00647901">
          <w:rPr>
            <w:rStyle w:val="Hyperlink"/>
            <w:rFonts w:ascii="Gill Sans MT" w:hAnsi="Gill Sans MT"/>
            <w:b/>
            <w:bCs/>
            <w:sz w:val="36"/>
            <w:szCs w:val="36"/>
          </w:rPr>
          <w:t xml:space="preserve"> Department Marking and Assessment Policy</w:t>
        </w:r>
      </w:hyperlink>
    </w:p>
    <w:bookmarkEnd w:id="0"/>
    <w:p w14:paraId="4F569E34" w14:textId="07E0C1A8" w:rsidR="008314CA" w:rsidRPr="00AB7814" w:rsidRDefault="008314CA" w:rsidP="008314CA">
      <w:pPr>
        <w:rPr>
          <w:rFonts w:ascii="Gill Sans MT" w:hAnsi="Gill Sans MT"/>
          <w:b/>
          <w:bCs/>
          <w:sz w:val="36"/>
          <w:szCs w:val="36"/>
        </w:rPr>
      </w:pPr>
      <w:r>
        <w:rPr>
          <w:rFonts w:ascii="Gill Sans MT" w:hAnsi="Gill Sans MT"/>
          <w:b/>
          <w:bCs/>
          <w:sz w:val="36"/>
          <w:szCs w:val="36"/>
        </w:rPr>
        <w:fldChar w:fldCharType="begin"/>
      </w:r>
      <w:r>
        <w:rPr>
          <w:rFonts w:ascii="Gill Sans MT" w:hAnsi="Gill Sans MT"/>
          <w:b/>
          <w:bCs/>
          <w:sz w:val="36"/>
          <w:szCs w:val="36"/>
        </w:rPr>
        <w:instrText>HYPERLINK  \l "GiftedandTalented"</w:instrText>
      </w:r>
      <w:r>
        <w:rPr>
          <w:rFonts w:ascii="Gill Sans MT" w:hAnsi="Gill Sans MT"/>
          <w:b/>
          <w:bCs/>
          <w:sz w:val="36"/>
          <w:szCs w:val="36"/>
        </w:rPr>
      </w:r>
      <w:r>
        <w:rPr>
          <w:rFonts w:ascii="Gill Sans MT" w:hAnsi="Gill Sans MT"/>
          <w:b/>
          <w:bCs/>
          <w:sz w:val="36"/>
          <w:szCs w:val="36"/>
        </w:rPr>
        <w:fldChar w:fldCharType="separate"/>
      </w:r>
      <w:r w:rsidR="00622FAA">
        <w:rPr>
          <w:rStyle w:val="Hyperlink"/>
          <w:rFonts w:ascii="Gill Sans MT" w:hAnsi="Gill Sans MT"/>
          <w:b/>
          <w:bCs/>
          <w:sz w:val="36"/>
          <w:szCs w:val="36"/>
        </w:rPr>
        <w:t>7</w:t>
      </w:r>
      <w:r w:rsidRPr="00647901">
        <w:rPr>
          <w:rStyle w:val="Hyperlink"/>
          <w:rFonts w:ascii="Gill Sans MT" w:hAnsi="Gill Sans MT"/>
          <w:b/>
          <w:bCs/>
          <w:sz w:val="36"/>
          <w:szCs w:val="36"/>
        </w:rPr>
        <w:t xml:space="preserve"> Gifted and Talented</w:t>
      </w:r>
      <w:r>
        <w:rPr>
          <w:rFonts w:ascii="Gill Sans MT" w:hAnsi="Gill Sans MT"/>
          <w:b/>
          <w:bCs/>
          <w:sz w:val="36"/>
          <w:szCs w:val="36"/>
        </w:rPr>
        <w:fldChar w:fldCharType="end"/>
      </w:r>
    </w:p>
    <w:p w14:paraId="49001C6A" w14:textId="347611A2" w:rsidR="008314CA" w:rsidRPr="00AB7814" w:rsidRDefault="00622FAA" w:rsidP="008314CA">
      <w:pPr>
        <w:rPr>
          <w:rFonts w:ascii="Gill Sans MT" w:hAnsi="Gill Sans MT"/>
          <w:b/>
          <w:bCs/>
          <w:sz w:val="36"/>
          <w:szCs w:val="36"/>
        </w:rPr>
      </w:pPr>
      <w:hyperlink w:anchor="Extendedlearning" w:history="1">
        <w:r>
          <w:rPr>
            <w:rStyle w:val="Hyperlink"/>
            <w:rFonts w:ascii="Gill Sans MT" w:hAnsi="Gill Sans MT"/>
            <w:b/>
            <w:bCs/>
            <w:sz w:val="36"/>
            <w:szCs w:val="36"/>
          </w:rPr>
          <w:t>8</w:t>
        </w:r>
        <w:r w:rsidR="008314CA" w:rsidRPr="00647901">
          <w:rPr>
            <w:rStyle w:val="Hyperlink"/>
            <w:rFonts w:ascii="Gill Sans MT" w:hAnsi="Gill Sans MT"/>
            <w:b/>
            <w:bCs/>
            <w:sz w:val="36"/>
            <w:szCs w:val="36"/>
          </w:rPr>
          <w:t xml:space="preserve"> Extended Learning</w:t>
        </w:r>
      </w:hyperlink>
    </w:p>
    <w:p w14:paraId="244EDB16" w14:textId="017115D6" w:rsidR="008314CA" w:rsidRPr="00AB7814" w:rsidRDefault="00622FAA" w:rsidP="008314CA">
      <w:pPr>
        <w:rPr>
          <w:rFonts w:ascii="Gill Sans MT" w:hAnsi="Gill Sans MT"/>
          <w:b/>
          <w:bCs/>
          <w:sz w:val="36"/>
          <w:szCs w:val="36"/>
        </w:rPr>
      </w:pPr>
      <w:hyperlink w:anchor="Clsinggap" w:history="1">
        <w:r>
          <w:rPr>
            <w:rStyle w:val="Hyperlink"/>
            <w:rFonts w:ascii="Gill Sans MT" w:hAnsi="Gill Sans MT"/>
            <w:b/>
            <w:bCs/>
            <w:sz w:val="36"/>
            <w:szCs w:val="36"/>
          </w:rPr>
          <w:t>9</w:t>
        </w:r>
        <w:r w:rsidR="008314CA" w:rsidRPr="00647901">
          <w:rPr>
            <w:rStyle w:val="Hyperlink"/>
            <w:rFonts w:ascii="Gill Sans MT" w:hAnsi="Gill Sans MT"/>
            <w:b/>
            <w:bCs/>
            <w:sz w:val="36"/>
            <w:szCs w:val="36"/>
          </w:rPr>
          <w:t xml:space="preserve"> Closing the Gap</w:t>
        </w:r>
      </w:hyperlink>
    </w:p>
    <w:p w14:paraId="0037A6E6" w14:textId="33253A81" w:rsidR="008314CA" w:rsidRPr="00AB7814" w:rsidRDefault="00622FAA" w:rsidP="008314CA">
      <w:pPr>
        <w:rPr>
          <w:rFonts w:ascii="Gill Sans MT" w:hAnsi="Gill Sans MT"/>
          <w:b/>
          <w:bCs/>
          <w:sz w:val="36"/>
          <w:szCs w:val="36"/>
        </w:rPr>
      </w:pPr>
      <w:hyperlink w:anchor="Extracurric" w:history="1">
        <w:r>
          <w:rPr>
            <w:rStyle w:val="Hyperlink"/>
            <w:rFonts w:ascii="Gill Sans MT" w:hAnsi="Gill Sans MT"/>
            <w:b/>
            <w:bCs/>
            <w:sz w:val="36"/>
            <w:szCs w:val="36"/>
          </w:rPr>
          <w:t>10</w:t>
        </w:r>
        <w:r w:rsidR="008314CA" w:rsidRPr="00647901">
          <w:rPr>
            <w:rStyle w:val="Hyperlink"/>
            <w:rFonts w:ascii="Gill Sans MT" w:hAnsi="Gill Sans MT"/>
            <w:b/>
            <w:bCs/>
            <w:sz w:val="36"/>
            <w:szCs w:val="36"/>
          </w:rPr>
          <w:t xml:space="preserve"> E</w:t>
        </w:r>
        <w:r w:rsidR="008314CA">
          <w:rPr>
            <w:rStyle w:val="Hyperlink"/>
            <w:rFonts w:ascii="Gill Sans MT" w:hAnsi="Gill Sans MT"/>
            <w:b/>
            <w:bCs/>
            <w:sz w:val="36"/>
            <w:szCs w:val="36"/>
          </w:rPr>
          <w:t>nrichment and Instrumental/Vocal</w:t>
        </w:r>
        <w:r w:rsidR="008314CA" w:rsidRPr="00647901">
          <w:rPr>
            <w:rStyle w:val="Hyperlink"/>
            <w:rFonts w:ascii="Gill Sans MT" w:hAnsi="Gill Sans MT"/>
            <w:b/>
            <w:bCs/>
            <w:sz w:val="36"/>
            <w:szCs w:val="36"/>
          </w:rPr>
          <w:t xml:space="preserve"> </w:t>
        </w:r>
        <w:r w:rsidR="008314CA">
          <w:rPr>
            <w:rStyle w:val="Hyperlink"/>
            <w:rFonts w:ascii="Gill Sans MT" w:hAnsi="Gill Sans MT"/>
            <w:b/>
            <w:bCs/>
            <w:sz w:val="36"/>
            <w:szCs w:val="36"/>
          </w:rPr>
          <w:t xml:space="preserve">Lessons </w:t>
        </w:r>
      </w:hyperlink>
    </w:p>
    <w:p w14:paraId="101031DE" w14:textId="23E1CBC9" w:rsidR="008314CA" w:rsidRPr="008314CA" w:rsidRDefault="009A5652" w:rsidP="008314CA">
      <w:pPr>
        <w:rPr>
          <w:rFonts w:ascii="Gill Sans MT" w:hAnsi="Gill Sans MT"/>
          <w:b/>
          <w:bCs/>
          <w:sz w:val="36"/>
          <w:szCs w:val="36"/>
        </w:rPr>
      </w:pPr>
      <w:hyperlink w:anchor="british" w:history="1">
        <w:r>
          <w:rPr>
            <w:rStyle w:val="Hyperlink"/>
            <w:rFonts w:ascii="Gill Sans MT" w:hAnsi="Gill Sans MT"/>
            <w:b/>
            <w:bCs/>
            <w:sz w:val="36"/>
            <w:szCs w:val="36"/>
          </w:rPr>
          <w:t>1</w:t>
        </w:r>
        <w:r w:rsidR="00622FAA">
          <w:rPr>
            <w:rStyle w:val="Hyperlink"/>
            <w:rFonts w:ascii="Gill Sans MT" w:hAnsi="Gill Sans MT"/>
            <w:b/>
            <w:bCs/>
            <w:sz w:val="36"/>
            <w:szCs w:val="36"/>
          </w:rPr>
          <w:t>1</w:t>
        </w:r>
        <w:r w:rsidR="008314CA" w:rsidRPr="00647901">
          <w:rPr>
            <w:rStyle w:val="Hyperlink"/>
            <w:rFonts w:ascii="Gill Sans MT" w:hAnsi="Gill Sans MT"/>
            <w:b/>
            <w:bCs/>
            <w:sz w:val="36"/>
            <w:szCs w:val="36"/>
          </w:rPr>
          <w:t xml:space="preserve"> British Values</w:t>
        </w:r>
      </w:hyperlink>
    </w:p>
    <w:p w14:paraId="5855DB14" w14:textId="77777777" w:rsidR="008314CA" w:rsidRPr="00AB7814" w:rsidRDefault="008314CA" w:rsidP="008314CA">
      <w:pPr>
        <w:rPr>
          <w:rFonts w:ascii="Gill Sans MT" w:hAnsi="Gill Sans MT"/>
          <w:b/>
          <w:bCs/>
          <w:sz w:val="24"/>
          <w:szCs w:val="24"/>
        </w:rPr>
      </w:pPr>
    </w:p>
    <w:p w14:paraId="22291F9F" w14:textId="77777777" w:rsidR="008314CA" w:rsidRDefault="008314CA" w:rsidP="008314CA">
      <w:pPr>
        <w:rPr>
          <w:rFonts w:ascii="Gill Sans MT" w:hAnsi="Gill Sans MT"/>
          <w:b/>
          <w:bCs/>
          <w:color w:val="3A7C22" w:themeColor="accent6" w:themeShade="BF"/>
          <w:sz w:val="40"/>
          <w:szCs w:val="40"/>
        </w:rPr>
      </w:pPr>
      <w:bookmarkStart w:id="1" w:name="intent"/>
      <w:bookmarkEnd w:id="1"/>
    </w:p>
    <w:p w14:paraId="1A7D1969" w14:textId="77777777" w:rsidR="00EF1574" w:rsidRDefault="00EF1574" w:rsidP="008314CA">
      <w:pPr>
        <w:rPr>
          <w:rFonts w:ascii="Gill Sans MT" w:hAnsi="Gill Sans MT"/>
          <w:b/>
          <w:bCs/>
          <w:color w:val="3A7C22" w:themeColor="accent6" w:themeShade="BF"/>
          <w:sz w:val="40"/>
          <w:szCs w:val="40"/>
        </w:rPr>
      </w:pPr>
    </w:p>
    <w:p w14:paraId="7D5B4584" w14:textId="77777777" w:rsidR="00EF1574" w:rsidRDefault="00EF1574" w:rsidP="008314CA">
      <w:pPr>
        <w:rPr>
          <w:rFonts w:ascii="Gill Sans MT" w:hAnsi="Gill Sans MT"/>
          <w:b/>
          <w:bCs/>
          <w:color w:val="3A7C22" w:themeColor="accent6" w:themeShade="BF"/>
          <w:sz w:val="40"/>
          <w:szCs w:val="40"/>
        </w:rPr>
      </w:pPr>
    </w:p>
    <w:p w14:paraId="1A154A02" w14:textId="77777777" w:rsidR="00EF1574" w:rsidRDefault="00EF1574" w:rsidP="008314CA">
      <w:pPr>
        <w:rPr>
          <w:rFonts w:ascii="Gill Sans MT" w:hAnsi="Gill Sans MT"/>
          <w:b/>
          <w:bCs/>
          <w:color w:val="3A7C22" w:themeColor="accent6" w:themeShade="BF"/>
          <w:sz w:val="40"/>
          <w:szCs w:val="40"/>
        </w:rPr>
      </w:pPr>
    </w:p>
    <w:p w14:paraId="490C29B0" w14:textId="77777777" w:rsidR="00EF1574" w:rsidRDefault="00EF1574" w:rsidP="008314CA">
      <w:pPr>
        <w:rPr>
          <w:rFonts w:ascii="Gill Sans MT" w:hAnsi="Gill Sans MT"/>
          <w:b/>
          <w:bCs/>
          <w:color w:val="3A7C22" w:themeColor="accent6" w:themeShade="BF"/>
          <w:sz w:val="40"/>
          <w:szCs w:val="40"/>
        </w:rPr>
      </w:pPr>
    </w:p>
    <w:p w14:paraId="350AFCFA" w14:textId="77777777" w:rsidR="00EF1574" w:rsidRDefault="00EF1574" w:rsidP="008314CA">
      <w:pPr>
        <w:rPr>
          <w:rFonts w:ascii="Gill Sans MT" w:hAnsi="Gill Sans MT"/>
          <w:b/>
          <w:bCs/>
          <w:color w:val="3A7C22" w:themeColor="accent6" w:themeShade="BF"/>
          <w:sz w:val="40"/>
          <w:szCs w:val="40"/>
        </w:rPr>
      </w:pPr>
    </w:p>
    <w:p w14:paraId="38B71F8D" w14:textId="77777777" w:rsidR="00EF1574" w:rsidRDefault="00EF1574" w:rsidP="008314CA">
      <w:pPr>
        <w:rPr>
          <w:rFonts w:ascii="Gill Sans MT" w:hAnsi="Gill Sans MT"/>
          <w:b/>
          <w:bCs/>
          <w:color w:val="3A7C22" w:themeColor="accent6" w:themeShade="BF"/>
          <w:sz w:val="40"/>
          <w:szCs w:val="40"/>
        </w:rPr>
      </w:pPr>
    </w:p>
    <w:p w14:paraId="7C355D35" w14:textId="77777777" w:rsidR="00EF1574" w:rsidRDefault="00EF1574" w:rsidP="008314CA">
      <w:pPr>
        <w:rPr>
          <w:rFonts w:ascii="Gill Sans MT" w:hAnsi="Gill Sans MT"/>
          <w:b/>
          <w:bCs/>
          <w:color w:val="3A7C22" w:themeColor="accent6" w:themeShade="BF"/>
          <w:sz w:val="40"/>
          <w:szCs w:val="40"/>
        </w:rPr>
      </w:pPr>
    </w:p>
    <w:p w14:paraId="70C26867" w14:textId="3D63365B" w:rsidR="008314CA" w:rsidRPr="0085145E" w:rsidRDefault="008314CA" w:rsidP="008314CA">
      <w:pPr>
        <w:rPr>
          <w:rFonts w:ascii="Gill Sans MT" w:hAnsi="Gill Sans MT"/>
          <w:b/>
          <w:bCs/>
          <w:color w:val="3A7C22" w:themeColor="accent6" w:themeShade="BF"/>
          <w:sz w:val="40"/>
          <w:szCs w:val="40"/>
        </w:rPr>
      </w:pPr>
      <w:r w:rsidRPr="00B54CAF">
        <w:rPr>
          <w:rFonts w:ascii="Gill Sans MT" w:hAnsi="Gill Sans MT"/>
          <w:b/>
          <w:bCs/>
          <w:color w:val="3A7C22" w:themeColor="accent6" w:themeShade="BF"/>
          <w:sz w:val="40"/>
          <w:szCs w:val="40"/>
        </w:rPr>
        <w:t>Music Department Intent, Implementation and Impact</w:t>
      </w:r>
    </w:p>
    <w:p w14:paraId="6D2C24F6" w14:textId="77777777" w:rsidR="008314CA" w:rsidRPr="00647033" w:rsidRDefault="008314CA" w:rsidP="008314CA">
      <w:pPr>
        <w:spacing w:line="278" w:lineRule="auto"/>
        <w:rPr>
          <w:rFonts w:ascii="Gill Sans MT" w:hAnsi="Gill Sans MT"/>
          <w:b/>
          <w:bCs/>
        </w:rPr>
      </w:pPr>
      <w:r w:rsidRPr="00647033">
        <w:rPr>
          <w:rFonts w:ascii="Gill Sans MT" w:hAnsi="Gill Sans MT"/>
          <w:b/>
          <w:bCs/>
        </w:rPr>
        <w:t>Intent</w:t>
      </w:r>
    </w:p>
    <w:p w14:paraId="5192E0C9" w14:textId="77777777" w:rsidR="008314CA" w:rsidRPr="00647033" w:rsidRDefault="008314CA" w:rsidP="008314CA">
      <w:pPr>
        <w:spacing w:line="278" w:lineRule="auto"/>
        <w:rPr>
          <w:rFonts w:ascii="Gill Sans MT" w:hAnsi="Gill Sans MT"/>
        </w:rPr>
      </w:pPr>
      <w:r w:rsidRPr="00647033">
        <w:rPr>
          <w:rFonts w:ascii="Gill Sans MT" w:hAnsi="Gill Sans MT"/>
        </w:rPr>
        <w:t>At Key Stage 3 and Key Stage 4, our intent is to develop pupils into confident, expressive and knowledgeable musicians who can think, speak and act as musicians. We aim for students not only to understand a wide range of musical styles and traditions, but to explore, discuss and demonstrate this understanding creatively through performance, composition and listening.</w:t>
      </w:r>
    </w:p>
    <w:p w14:paraId="0AC65CC2" w14:textId="77777777" w:rsidR="008314CA" w:rsidRPr="00647033" w:rsidRDefault="008314CA" w:rsidP="008314CA">
      <w:pPr>
        <w:spacing w:line="278" w:lineRule="auto"/>
        <w:rPr>
          <w:rFonts w:ascii="Gill Sans MT" w:hAnsi="Gill Sans MT"/>
        </w:rPr>
      </w:pPr>
      <w:r w:rsidRPr="00647033">
        <w:rPr>
          <w:rFonts w:ascii="Gill Sans MT" w:hAnsi="Gill Sans MT"/>
        </w:rPr>
        <w:t>We want pupils to collaborate effectively, respect the ideas and abilities of others, and develop the confidence to share their work with wider audiences. Alongside the classroom curriculum, we are committed to offering rich musical experiences beyond lessons, including instrumental tuition, ensemble opportunities and regular chances to perform. By the end of KS4, pupils are prepared for further study and equipped with the cultural capital and practical skills to engage with music throughout their lives.</w:t>
      </w:r>
    </w:p>
    <w:p w14:paraId="76E13ADE" w14:textId="77777777" w:rsidR="008314CA" w:rsidRPr="00647033" w:rsidRDefault="008314CA" w:rsidP="008314CA">
      <w:pPr>
        <w:spacing w:line="278" w:lineRule="auto"/>
        <w:rPr>
          <w:rFonts w:ascii="Gill Sans MT" w:hAnsi="Gill Sans MT"/>
          <w:b/>
          <w:bCs/>
        </w:rPr>
      </w:pPr>
      <w:r w:rsidRPr="00647033">
        <w:rPr>
          <w:rFonts w:ascii="Gill Sans MT" w:hAnsi="Gill Sans MT"/>
          <w:b/>
          <w:bCs/>
        </w:rPr>
        <w:t>Implementation</w:t>
      </w:r>
    </w:p>
    <w:p w14:paraId="399C3FEC" w14:textId="77777777" w:rsidR="008314CA" w:rsidRPr="00647033" w:rsidRDefault="008314CA" w:rsidP="008314CA">
      <w:pPr>
        <w:spacing w:line="278" w:lineRule="auto"/>
        <w:rPr>
          <w:rFonts w:ascii="Gill Sans MT" w:hAnsi="Gill Sans MT"/>
        </w:rPr>
      </w:pPr>
      <w:r w:rsidRPr="00647033">
        <w:rPr>
          <w:rFonts w:ascii="Gill Sans MT" w:hAnsi="Gill Sans MT"/>
        </w:rPr>
        <w:t>We deliver a sequenced, practical and research</w:t>
      </w:r>
      <w:r w:rsidRPr="00647033">
        <w:rPr>
          <w:rFonts w:ascii="Gill Sans MT" w:hAnsi="Gill Sans MT"/>
        </w:rPr>
        <w:noBreakHyphen/>
        <w:t>informed curriculum that develops musicianship over time while maintaining high expectations for creativity, collaboration and musical understanding.</w:t>
      </w:r>
    </w:p>
    <w:p w14:paraId="3A4D2284" w14:textId="77777777" w:rsidR="008314CA" w:rsidRPr="00647033" w:rsidRDefault="008314CA" w:rsidP="008314CA">
      <w:pPr>
        <w:spacing w:line="278" w:lineRule="auto"/>
        <w:rPr>
          <w:rFonts w:ascii="Gill Sans MT" w:hAnsi="Gill Sans MT"/>
        </w:rPr>
      </w:pPr>
      <w:r w:rsidRPr="00647033">
        <w:rPr>
          <w:rFonts w:ascii="Gill Sans MT" w:hAnsi="Gill Sans MT"/>
        </w:rPr>
        <w:t>Key Stage 3</w:t>
      </w:r>
    </w:p>
    <w:p w14:paraId="3C31FD5E"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Keyboard proficiency is used as a versatile tool for developing performance, composition and DAW skills.</w:t>
      </w:r>
    </w:p>
    <w:p w14:paraId="64D1C9B3"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Practical units build ensemble awareness, expressive performance and creative composition from the outset.</w:t>
      </w:r>
    </w:p>
    <w:p w14:paraId="5F33CDF7"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Pupils encounter a broad range of genres and traditions, taught with appropriate cultural and historical context.</w:t>
      </w:r>
    </w:p>
    <w:p w14:paraId="617152D2"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Musical vocabulary and elements are introduced progressively, with learning organised into clear cycles supported by modelling, guided practice and opportunities for reflection.</w:t>
      </w:r>
    </w:p>
    <w:p w14:paraId="5383372D"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Appraising music is embedded, with pupils encouraged to justify their opinions using secure musical understanding.</w:t>
      </w:r>
    </w:p>
    <w:p w14:paraId="6BE8A0F9" w14:textId="77777777" w:rsidR="008314CA" w:rsidRPr="00647033" w:rsidRDefault="008314CA" w:rsidP="008314CA">
      <w:pPr>
        <w:numPr>
          <w:ilvl w:val="0"/>
          <w:numId w:val="3"/>
        </w:numPr>
        <w:spacing w:line="278" w:lineRule="auto"/>
        <w:rPr>
          <w:rFonts w:ascii="Gill Sans MT" w:hAnsi="Gill Sans MT"/>
        </w:rPr>
      </w:pPr>
      <w:r w:rsidRPr="00647033">
        <w:rPr>
          <w:rFonts w:ascii="Gill Sans MT" w:hAnsi="Gill Sans MT"/>
        </w:rPr>
        <w:t>Curriculum booklets support knowledge recall, skill development and self</w:t>
      </w:r>
      <w:r w:rsidRPr="00647033">
        <w:rPr>
          <w:rFonts w:ascii="Gill Sans MT" w:hAnsi="Gill Sans MT"/>
        </w:rPr>
        <w:noBreakHyphen/>
        <w:t>evaluation.</w:t>
      </w:r>
    </w:p>
    <w:p w14:paraId="56745250" w14:textId="77777777" w:rsidR="008314CA" w:rsidRPr="00647033" w:rsidRDefault="008314CA" w:rsidP="008314CA">
      <w:pPr>
        <w:spacing w:line="278" w:lineRule="auto"/>
        <w:rPr>
          <w:rFonts w:ascii="Gill Sans MT" w:hAnsi="Gill Sans MT"/>
        </w:rPr>
      </w:pPr>
      <w:r w:rsidRPr="00647033">
        <w:rPr>
          <w:rFonts w:ascii="Gill Sans MT" w:hAnsi="Gill Sans MT"/>
        </w:rPr>
        <w:t>Key Stage 4</w:t>
      </w:r>
    </w:p>
    <w:p w14:paraId="4786A998" w14:textId="77777777" w:rsidR="008314CA" w:rsidRPr="00647033" w:rsidRDefault="008314CA" w:rsidP="008314CA">
      <w:pPr>
        <w:numPr>
          <w:ilvl w:val="0"/>
          <w:numId w:val="4"/>
        </w:numPr>
        <w:spacing w:line="278" w:lineRule="auto"/>
        <w:rPr>
          <w:rFonts w:ascii="Gill Sans MT" w:hAnsi="Gill Sans MT"/>
        </w:rPr>
      </w:pPr>
      <w:r w:rsidRPr="00647033">
        <w:rPr>
          <w:rFonts w:ascii="Gill Sans MT" w:hAnsi="Gill Sans MT"/>
        </w:rPr>
        <w:t xml:space="preserve">GCSE </w:t>
      </w:r>
      <w:proofErr w:type="spellStart"/>
      <w:r w:rsidRPr="00647033">
        <w:rPr>
          <w:rFonts w:ascii="Gill Sans MT" w:hAnsi="Gill Sans MT"/>
        </w:rPr>
        <w:t>Eduqas</w:t>
      </w:r>
      <w:proofErr w:type="spellEnd"/>
      <w:r w:rsidRPr="00647033">
        <w:rPr>
          <w:rFonts w:ascii="Gill Sans MT" w:hAnsi="Gill Sans MT"/>
        </w:rPr>
        <w:t xml:space="preserve"> Music is taught, with pupils extending their technical control, stylistic understanding and analytical listening.</w:t>
      </w:r>
    </w:p>
    <w:p w14:paraId="14250097" w14:textId="77777777" w:rsidR="008314CA" w:rsidRPr="00647033" w:rsidRDefault="008314CA" w:rsidP="008314CA">
      <w:pPr>
        <w:numPr>
          <w:ilvl w:val="0"/>
          <w:numId w:val="4"/>
        </w:numPr>
        <w:spacing w:line="278" w:lineRule="auto"/>
        <w:rPr>
          <w:rFonts w:ascii="Gill Sans MT" w:hAnsi="Gill Sans MT"/>
        </w:rPr>
      </w:pPr>
      <w:r w:rsidRPr="00647033">
        <w:rPr>
          <w:rFonts w:ascii="Gill Sans MT" w:hAnsi="Gill Sans MT"/>
        </w:rPr>
        <w:t>Students specialise on a chosen instrument or voice and receive free one</w:t>
      </w:r>
      <w:r w:rsidRPr="00647033">
        <w:rPr>
          <w:rFonts w:ascii="Gill Sans MT" w:hAnsi="Gill Sans MT"/>
        </w:rPr>
        <w:noBreakHyphen/>
        <w:t>to</w:t>
      </w:r>
      <w:r w:rsidRPr="00647033">
        <w:rPr>
          <w:rFonts w:ascii="Gill Sans MT" w:hAnsi="Gill Sans MT"/>
        </w:rPr>
        <w:noBreakHyphen/>
        <w:t>one tuition to support their progress.</w:t>
      </w:r>
    </w:p>
    <w:p w14:paraId="0F0ACEB9" w14:textId="2EE65461" w:rsidR="008314CA" w:rsidRDefault="008314CA" w:rsidP="00A45E86">
      <w:pPr>
        <w:numPr>
          <w:ilvl w:val="0"/>
          <w:numId w:val="4"/>
        </w:numPr>
        <w:spacing w:line="278" w:lineRule="auto"/>
        <w:rPr>
          <w:rFonts w:ascii="Gill Sans MT" w:hAnsi="Gill Sans MT"/>
        </w:rPr>
      </w:pPr>
      <w:r w:rsidRPr="00647033">
        <w:rPr>
          <w:rFonts w:ascii="Gill Sans MT" w:hAnsi="Gill Sans MT"/>
        </w:rPr>
        <w:t>Composition skills developed from KS3 are built upon to ensure accessibility and confidence in meeting GCSE requirements.</w:t>
      </w:r>
    </w:p>
    <w:p w14:paraId="5D427E7C" w14:textId="77777777" w:rsidR="00EF1574" w:rsidRDefault="00EF1574" w:rsidP="00EF1574">
      <w:pPr>
        <w:spacing w:line="278" w:lineRule="auto"/>
        <w:rPr>
          <w:rFonts w:ascii="Gill Sans MT" w:hAnsi="Gill Sans MT"/>
        </w:rPr>
      </w:pPr>
    </w:p>
    <w:p w14:paraId="7716A15C" w14:textId="77777777" w:rsidR="00EF1574" w:rsidRPr="00A45E86" w:rsidRDefault="00EF1574" w:rsidP="00EF1574">
      <w:pPr>
        <w:spacing w:line="278" w:lineRule="auto"/>
        <w:rPr>
          <w:rFonts w:ascii="Gill Sans MT" w:hAnsi="Gill Sans MT"/>
        </w:rPr>
      </w:pPr>
    </w:p>
    <w:p w14:paraId="5A7C2FA2" w14:textId="1AC89840" w:rsidR="008314CA" w:rsidRPr="008314CA" w:rsidRDefault="008314CA" w:rsidP="008314CA">
      <w:pPr>
        <w:pStyle w:val="ListParagraph"/>
        <w:numPr>
          <w:ilvl w:val="0"/>
          <w:numId w:val="10"/>
        </w:numPr>
        <w:spacing w:line="278" w:lineRule="auto"/>
        <w:rPr>
          <w:rFonts w:ascii="Gill Sans MT" w:hAnsi="Gill Sans MT"/>
        </w:rPr>
      </w:pPr>
      <w:r w:rsidRPr="008314CA">
        <w:rPr>
          <w:rFonts w:ascii="Gill Sans MT" w:hAnsi="Gill Sans MT"/>
        </w:rPr>
        <w:t>Non</w:t>
      </w:r>
      <w:r w:rsidRPr="008314CA">
        <w:rPr>
          <w:rFonts w:ascii="Gill Sans MT" w:hAnsi="Gill Sans MT"/>
        </w:rPr>
        <w:noBreakHyphen/>
        <w:t>examined assessment units promote independence, musical literacy and personal creative development.</w:t>
      </w:r>
    </w:p>
    <w:p w14:paraId="693C3317" w14:textId="77777777" w:rsidR="008314CA" w:rsidRPr="00647033" w:rsidRDefault="008314CA" w:rsidP="008314CA">
      <w:pPr>
        <w:spacing w:line="278" w:lineRule="auto"/>
        <w:rPr>
          <w:rFonts w:ascii="Gill Sans MT" w:hAnsi="Gill Sans MT"/>
        </w:rPr>
      </w:pPr>
      <w:r w:rsidRPr="00647033">
        <w:rPr>
          <w:rFonts w:ascii="Gill Sans MT" w:hAnsi="Gill Sans MT"/>
        </w:rPr>
        <w:t>Across Both Key Stages</w:t>
      </w:r>
    </w:p>
    <w:p w14:paraId="4580E002" w14:textId="77777777" w:rsidR="008314CA" w:rsidRPr="00647033" w:rsidRDefault="008314CA" w:rsidP="008314CA">
      <w:pPr>
        <w:numPr>
          <w:ilvl w:val="0"/>
          <w:numId w:val="5"/>
        </w:numPr>
        <w:spacing w:line="278" w:lineRule="auto"/>
        <w:rPr>
          <w:rFonts w:ascii="Gill Sans MT" w:hAnsi="Gill Sans MT"/>
        </w:rPr>
      </w:pPr>
      <w:r w:rsidRPr="00647033">
        <w:rPr>
          <w:rFonts w:ascii="Gill Sans MT" w:hAnsi="Gill Sans MT"/>
        </w:rPr>
        <w:t>Lessons are designed to be accessible for all learners, with clear explanations, scaffolded tasks and reduced cognitive load.</w:t>
      </w:r>
    </w:p>
    <w:p w14:paraId="7C1E80B8" w14:textId="77777777" w:rsidR="008314CA" w:rsidRPr="00647033" w:rsidRDefault="008314CA" w:rsidP="008314CA">
      <w:pPr>
        <w:numPr>
          <w:ilvl w:val="0"/>
          <w:numId w:val="5"/>
        </w:numPr>
        <w:spacing w:line="278" w:lineRule="auto"/>
        <w:rPr>
          <w:rFonts w:ascii="Gill Sans MT" w:hAnsi="Gill Sans MT"/>
        </w:rPr>
      </w:pPr>
      <w:r w:rsidRPr="00647033">
        <w:rPr>
          <w:rFonts w:ascii="Gill Sans MT" w:hAnsi="Gill Sans MT"/>
        </w:rPr>
        <w:t>Collaboration is a core expectation, with pupils encouraged to develop ideas together and respond constructively to others.</w:t>
      </w:r>
    </w:p>
    <w:p w14:paraId="393D0470" w14:textId="77777777" w:rsidR="008314CA" w:rsidRPr="00647033" w:rsidRDefault="008314CA" w:rsidP="008314CA">
      <w:pPr>
        <w:numPr>
          <w:ilvl w:val="0"/>
          <w:numId w:val="5"/>
        </w:numPr>
        <w:spacing w:line="278" w:lineRule="auto"/>
        <w:rPr>
          <w:rFonts w:ascii="Gill Sans MT" w:hAnsi="Gill Sans MT"/>
        </w:rPr>
      </w:pPr>
      <w:r w:rsidRPr="00647033">
        <w:rPr>
          <w:rFonts w:ascii="Gill Sans MT" w:hAnsi="Gill Sans MT"/>
        </w:rPr>
        <w:t>Extra</w:t>
      </w:r>
      <w:r w:rsidRPr="00647033">
        <w:rPr>
          <w:rFonts w:ascii="Gill Sans MT" w:hAnsi="Gill Sans MT"/>
        </w:rPr>
        <w:noBreakHyphen/>
        <w:t>curricular opportunities, including ensembles, instrumental lessons and performance events, enrich the curriculum and allow pupils to apply their learning in authentic musical contexts.</w:t>
      </w:r>
    </w:p>
    <w:p w14:paraId="74DFFE3F" w14:textId="77777777" w:rsidR="008314CA" w:rsidRPr="00647033" w:rsidRDefault="008314CA" w:rsidP="008314CA">
      <w:pPr>
        <w:spacing w:line="278" w:lineRule="auto"/>
        <w:rPr>
          <w:rFonts w:ascii="Gill Sans MT" w:hAnsi="Gill Sans MT"/>
          <w:b/>
          <w:bCs/>
        </w:rPr>
      </w:pPr>
      <w:r w:rsidRPr="00647033">
        <w:rPr>
          <w:rFonts w:ascii="Gill Sans MT" w:hAnsi="Gill Sans MT"/>
          <w:b/>
          <w:bCs/>
        </w:rPr>
        <w:t>Impact</w:t>
      </w:r>
    </w:p>
    <w:p w14:paraId="5029B49E" w14:textId="77777777" w:rsidR="008314CA" w:rsidRPr="00647033" w:rsidRDefault="008314CA" w:rsidP="008314CA">
      <w:pPr>
        <w:spacing w:line="278" w:lineRule="auto"/>
        <w:rPr>
          <w:rFonts w:ascii="Gill Sans MT" w:hAnsi="Gill Sans MT"/>
        </w:rPr>
      </w:pPr>
      <w:r w:rsidRPr="00647033">
        <w:rPr>
          <w:rFonts w:ascii="Gill Sans MT" w:hAnsi="Gill Sans MT"/>
        </w:rPr>
        <w:t>By the end of KS3 and KS4, pupils can perform with accuracy and expression, compose with creativity and intention, and analyse music using secure vocabulary and understanding of musical elements. They demonstrate strong progress in technical skills, aural awareness, stylistic understanding and confidence.</w:t>
      </w:r>
    </w:p>
    <w:p w14:paraId="6B02E371" w14:textId="77777777" w:rsidR="008314CA" w:rsidRPr="00647033" w:rsidRDefault="008314CA" w:rsidP="008314CA">
      <w:pPr>
        <w:spacing w:line="278" w:lineRule="auto"/>
        <w:rPr>
          <w:rFonts w:ascii="Gill Sans MT" w:hAnsi="Gill Sans MT"/>
        </w:rPr>
      </w:pPr>
      <w:r w:rsidRPr="00647033">
        <w:rPr>
          <w:rFonts w:ascii="Gill Sans MT" w:hAnsi="Gill Sans MT"/>
        </w:rPr>
        <w:t>The impact of the curriculum is visible in lessons through high levels of engagement, secure practical outcomes and thoughtful musical responses. Regular performances in assemblies, concerts and school events showcase pupils’ developing musicianship, and feedback from audiences reflects the high standard of musical work produced.</w:t>
      </w:r>
    </w:p>
    <w:p w14:paraId="68DC6248" w14:textId="77777777" w:rsidR="008314CA" w:rsidRPr="00647033" w:rsidRDefault="008314CA" w:rsidP="008314CA">
      <w:pPr>
        <w:spacing w:line="278" w:lineRule="auto"/>
        <w:rPr>
          <w:rFonts w:ascii="Gill Sans MT" w:hAnsi="Gill Sans MT"/>
        </w:rPr>
      </w:pPr>
      <w:r w:rsidRPr="00647033">
        <w:rPr>
          <w:rFonts w:ascii="Gill Sans MT" w:hAnsi="Gill Sans MT"/>
        </w:rPr>
        <w:t>Students benefit from a vibrant musical culture that values enjoyment, commitment and collaboration. They meet the National Curriculum expectation to “perform, listen to, review and evaluate music across a range of historical periods, genres, styles and traditions,” and leave school well prepared for further musical study or lifelong participation in music.</w:t>
      </w:r>
    </w:p>
    <w:p w14:paraId="69B34449" w14:textId="77777777" w:rsidR="008314CA" w:rsidRPr="00647033" w:rsidRDefault="008314CA" w:rsidP="008314CA"/>
    <w:p w14:paraId="1D4FA673" w14:textId="77777777" w:rsidR="008314CA" w:rsidRDefault="008314CA" w:rsidP="008314CA"/>
    <w:p w14:paraId="13B13BE8" w14:textId="77777777" w:rsidR="008314CA" w:rsidRDefault="008314CA" w:rsidP="008314CA"/>
    <w:p w14:paraId="1153FA9E" w14:textId="77777777" w:rsidR="008314CA" w:rsidRDefault="008314CA" w:rsidP="008314CA"/>
    <w:p w14:paraId="5DC22FE0" w14:textId="77777777" w:rsidR="008314CA" w:rsidRDefault="008314CA" w:rsidP="008314CA"/>
    <w:p w14:paraId="7DB39237" w14:textId="77777777" w:rsidR="008314CA" w:rsidRDefault="008314CA" w:rsidP="008314CA"/>
    <w:p w14:paraId="6CFD531F" w14:textId="77777777" w:rsidR="008314CA" w:rsidRDefault="008314CA" w:rsidP="008314CA"/>
    <w:p w14:paraId="4D6AB1F0" w14:textId="77777777" w:rsidR="008314CA" w:rsidRPr="00647033" w:rsidRDefault="008314CA" w:rsidP="008314CA"/>
    <w:p w14:paraId="113930C3" w14:textId="77777777" w:rsidR="008314CA" w:rsidRPr="00647033" w:rsidRDefault="008314CA" w:rsidP="008314CA"/>
    <w:p w14:paraId="4E7BD78A" w14:textId="77777777" w:rsidR="008314CA" w:rsidRDefault="008314CA" w:rsidP="008314CA">
      <w:pPr>
        <w:rPr>
          <w:rFonts w:ascii="Gill Sans MT" w:hAnsi="Gill Sans MT"/>
          <w:b/>
          <w:bCs/>
          <w:color w:val="3A7C22" w:themeColor="accent6" w:themeShade="BF"/>
          <w:sz w:val="40"/>
          <w:szCs w:val="40"/>
        </w:rPr>
      </w:pPr>
      <w:bookmarkStart w:id="2" w:name="staffing"/>
      <w:bookmarkEnd w:id="2"/>
    </w:p>
    <w:p w14:paraId="2C684C2A" w14:textId="77777777" w:rsidR="00D167A5" w:rsidRDefault="00D167A5" w:rsidP="008314CA">
      <w:pPr>
        <w:rPr>
          <w:rFonts w:ascii="Gill Sans MT" w:hAnsi="Gill Sans MT"/>
          <w:b/>
          <w:bCs/>
          <w:color w:val="3A7C22" w:themeColor="accent6" w:themeShade="BF"/>
          <w:sz w:val="40"/>
          <w:szCs w:val="40"/>
        </w:rPr>
      </w:pPr>
    </w:p>
    <w:p w14:paraId="5A1063E2" w14:textId="76AFB9E7" w:rsidR="008314CA" w:rsidRPr="0085145E" w:rsidRDefault="008314CA" w:rsidP="008314CA">
      <w:pPr>
        <w:rPr>
          <w:rFonts w:ascii="Gill Sans MT" w:hAnsi="Gill Sans MT"/>
          <w:sz w:val="28"/>
          <w:szCs w:val="28"/>
        </w:rPr>
      </w:pPr>
      <w:r w:rsidRPr="00B54CAF">
        <w:rPr>
          <w:rFonts w:ascii="Gill Sans MT" w:hAnsi="Gill Sans MT"/>
          <w:b/>
          <w:bCs/>
          <w:color w:val="3A7C22" w:themeColor="accent6" w:themeShade="BF"/>
          <w:sz w:val="40"/>
          <w:szCs w:val="40"/>
        </w:rPr>
        <w:t xml:space="preserve">Department Staffing, Accommodation and Resources </w:t>
      </w:r>
    </w:p>
    <w:p w14:paraId="41D4B409" w14:textId="77777777" w:rsidR="008314CA" w:rsidRPr="002E71EC" w:rsidRDefault="008314CA" w:rsidP="008314CA">
      <w:pPr>
        <w:rPr>
          <w:rFonts w:ascii="Gill Sans MT" w:hAnsi="Gill Sans MT"/>
          <w:b/>
          <w:bCs/>
          <w:sz w:val="32"/>
          <w:szCs w:val="32"/>
        </w:rPr>
      </w:pPr>
      <w:r w:rsidRPr="002E71EC">
        <w:rPr>
          <w:rFonts w:ascii="Gill Sans MT" w:hAnsi="Gill Sans MT"/>
          <w:b/>
          <w:bCs/>
          <w:sz w:val="32"/>
          <w:szCs w:val="32"/>
        </w:rPr>
        <w:t xml:space="preserve">Mr Daniel Nock (DN), Head of Music: </w:t>
      </w:r>
      <w:hyperlink r:id="rId11" w:history="1">
        <w:r w:rsidRPr="002E71EC">
          <w:rPr>
            <w:rStyle w:val="Hyperlink"/>
            <w:rFonts w:ascii="Gill Sans MT" w:hAnsi="Gill Sans MT"/>
            <w:b/>
            <w:bCs/>
            <w:sz w:val="32"/>
            <w:szCs w:val="32"/>
          </w:rPr>
          <w:t>dnock@hillcrest.bham.sch.uk</w:t>
        </w:r>
      </w:hyperlink>
      <w:r w:rsidRPr="002E71EC">
        <w:rPr>
          <w:rFonts w:ascii="Gill Sans MT" w:hAnsi="Gill Sans MT"/>
          <w:b/>
          <w:bCs/>
          <w:sz w:val="32"/>
          <w:szCs w:val="32"/>
        </w:rPr>
        <w:t xml:space="preserve"> </w:t>
      </w:r>
    </w:p>
    <w:p w14:paraId="180B9C6E" w14:textId="77777777" w:rsidR="008314CA" w:rsidRPr="0085145E" w:rsidRDefault="008314CA" w:rsidP="008314CA">
      <w:pPr>
        <w:rPr>
          <w:rFonts w:ascii="Gill Sans MT" w:hAnsi="Gill Sans MT"/>
          <w:b/>
          <w:bCs/>
          <w:sz w:val="36"/>
          <w:szCs w:val="36"/>
        </w:rPr>
      </w:pPr>
      <w:r w:rsidRPr="0085145E">
        <w:rPr>
          <w:rFonts w:ascii="Gill Sans MT" w:hAnsi="Gill Sans MT"/>
          <w:b/>
          <w:bCs/>
          <w:sz w:val="36"/>
          <w:szCs w:val="36"/>
        </w:rPr>
        <w:t xml:space="preserve">Instrumental and Vocal lessons </w:t>
      </w:r>
    </w:p>
    <w:p w14:paraId="107CF5AA"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 xml:space="preserve">DN is supported by a team of </w:t>
      </w:r>
      <w:r>
        <w:rPr>
          <w:rFonts w:ascii="Gill Sans MT" w:hAnsi="Gill Sans MT"/>
          <w:sz w:val="24"/>
          <w:szCs w:val="24"/>
        </w:rPr>
        <w:t>5</w:t>
      </w:r>
      <w:r w:rsidRPr="002E71EC">
        <w:rPr>
          <w:rFonts w:ascii="Gill Sans MT" w:hAnsi="Gill Sans MT"/>
          <w:sz w:val="24"/>
          <w:szCs w:val="24"/>
        </w:rPr>
        <w:t xml:space="preserve"> well-qualified and experienced specialist instrumental and vocal teachers who visit Hillcrest weekly in term time. The Head of Music is in regular contact with all instrumental and vocal teachers in person and by email. </w:t>
      </w:r>
    </w:p>
    <w:tbl>
      <w:tblPr>
        <w:tblStyle w:val="TableGrid"/>
        <w:tblW w:w="0" w:type="auto"/>
        <w:tblLook w:val="04A0" w:firstRow="1" w:lastRow="0" w:firstColumn="1" w:lastColumn="0" w:noHBand="0" w:noVBand="1"/>
      </w:tblPr>
      <w:tblGrid>
        <w:gridCol w:w="2427"/>
        <w:gridCol w:w="6589"/>
      </w:tblGrid>
      <w:tr w:rsidR="008314CA" w:rsidRPr="002E71EC" w14:paraId="53B2ABC1" w14:textId="77777777" w:rsidTr="008D3603">
        <w:tc>
          <w:tcPr>
            <w:tcW w:w="2427" w:type="dxa"/>
          </w:tcPr>
          <w:p w14:paraId="24E93C19"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Mr J Elwell</w:t>
            </w:r>
          </w:p>
        </w:tc>
        <w:tc>
          <w:tcPr>
            <w:tcW w:w="6589" w:type="dxa"/>
          </w:tcPr>
          <w:p w14:paraId="22B34D8C"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Teacher of Popular string instruments including Bass guitar, Acoustic guitar and Electric guitar</w:t>
            </w:r>
          </w:p>
        </w:tc>
      </w:tr>
      <w:tr w:rsidR="008314CA" w:rsidRPr="002E71EC" w14:paraId="41DE2C3E" w14:textId="77777777" w:rsidTr="008D3603">
        <w:tc>
          <w:tcPr>
            <w:tcW w:w="2427" w:type="dxa"/>
          </w:tcPr>
          <w:p w14:paraId="0873F84A" w14:textId="77777777" w:rsidR="008314CA" w:rsidRPr="002E71EC" w:rsidRDefault="008314CA" w:rsidP="008D3603">
            <w:pPr>
              <w:rPr>
                <w:rFonts w:ascii="Gill Sans MT" w:hAnsi="Gill Sans MT"/>
                <w:sz w:val="24"/>
                <w:szCs w:val="24"/>
              </w:rPr>
            </w:pPr>
            <w:r>
              <w:rPr>
                <w:rFonts w:ascii="Gill Sans MT" w:hAnsi="Gill Sans MT"/>
                <w:sz w:val="24"/>
                <w:szCs w:val="24"/>
              </w:rPr>
              <w:t>Mr J Elwell</w:t>
            </w:r>
          </w:p>
        </w:tc>
        <w:tc>
          <w:tcPr>
            <w:tcW w:w="6589" w:type="dxa"/>
          </w:tcPr>
          <w:p w14:paraId="6408D4F2" w14:textId="77777777" w:rsidR="008314CA" w:rsidRPr="002E71EC" w:rsidRDefault="008314CA" w:rsidP="008D3603">
            <w:pPr>
              <w:rPr>
                <w:rFonts w:ascii="Gill Sans MT" w:hAnsi="Gill Sans MT"/>
                <w:sz w:val="24"/>
                <w:szCs w:val="24"/>
              </w:rPr>
            </w:pPr>
            <w:r>
              <w:rPr>
                <w:rFonts w:ascii="Gill Sans MT" w:hAnsi="Gill Sans MT"/>
                <w:sz w:val="24"/>
                <w:szCs w:val="24"/>
              </w:rPr>
              <w:t>Guitar Club Lead</w:t>
            </w:r>
          </w:p>
        </w:tc>
      </w:tr>
      <w:tr w:rsidR="008314CA" w:rsidRPr="002E71EC" w14:paraId="55B188C2" w14:textId="77777777" w:rsidTr="008D3603">
        <w:tc>
          <w:tcPr>
            <w:tcW w:w="2427" w:type="dxa"/>
          </w:tcPr>
          <w:p w14:paraId="035428AF"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M</w:t>
            </w:r>
            <w:r>
              <w:rPr>
                <w:rFonts w:ascii="Gill Sans MT" w:hAnsi="Gill Sans MT"/>
                <w:sz w:val="24"/>
                <w:szCs w:val="24"/>
              </w:rPr>
              <w:t>s Francis</w:t>
            </w:r>
          </w:p>
        </w:tc>
        <w:tc>
          <w:tcPr>
            <w:tcW w:w="6589" w:type="dxa"/>
          </w:tcPr>
          <w:p w14:paraId="4EA9731A"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Teacher of Vocals</w:t>
            </w:r>
          </w:p>
        </w:tc>
      </w:tr>
      <w:tr w:rsidR="008314CA" w:rsidRPr="002E71EC" w14:paraId="79003626" w14:textId="77777777" w:rsidTr="008D3603">
        <w:tc>
          <w:tcPr>
            <w:tcW w:w="2427" w:type="dxa"/>
          </w:tcPr>
          <w:p w14:paraId="16D862EE" w14:textId="77777777" w:rsidR="008314CA" w:rsidRPr="002E71EC" w:rsidRDefault="008314CA" w:rsidP="008D3603">
            <w:pPr>
              <w:rPr>
                <w:rFonts w:ascii="Gill Sans MT" w:hAnsi="Gill Sans MT"/>
                <w:sz w:val="24"/>
                <w:szCs w:val="24"/>
              </w:rPr>
            </w:pPr>
            <w:r>
              <w:rPr>
                <w:rFonts w:ascii="Gill Sans MT" w:hAnsi="Gill Sans MT"/>
                <w:sz w:val="24"/>
                <w:szCs w:val="24"/>
              </w:rPr>
              <w:t>Ms Francis</w:t>
            </w:r>
          </w:p>
        </w:tc>
        <w:tc>
          <w:tcPr>
            <w:tcW w:w="6589" w:type="dxa"/>
          </w:tcPr>
          <w:p w14:paraId="0657FFE2" w14:textId="77777777" w:rsidR="008314CA" w:rsidRPr="002E71EC" w:rsidRDefault="008314CA" w:rsidP="008D3603">
            <w:pPr>
              <w:rPr>
                <w:rFonts w:ascii="Gill Sans MT" w:hAnsi="Gill Sans MT"/>
                <w:sz w:val="24"/>
                <w:szCs w:val="24"/>
              </w:rPr>
            </w:pPr>
            <w:r>
              <w:rPr>
                <w:rFonts w:ascii="Gill Sans MT" w:hAnsi="Gill Sans MT"/>
                <w:sz w:val="24"/>
                <w:szCs w:val="24"/>
              </w:rPr>
              <w:t>Choir Club Lead</w:t>
            </w:r>
          </w:p>
        </w:tc>
      </w:tr>
      <w:tr w:rsidR="008314CA" w:rsidRPr="002E71EC" w14:paraId="6783569E" w14:textId="77777777" w:rsidTr="008D3603">
        <w:tc>
          <w:tcPr>
            <w:tcW w:w="2427" w:type="dxa"/>
          </w:tcPr>
          <w:p w14:paraId="182A40B9"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Mr O Clarke</w:t>
            </w:r>
          </w:p>
        </w:tc>
        <w:tc>
          <w:tcPr>
            <w:tcW w:w="6589" w:type="dxa"/>
          </w:tcPr>
          <w:p w14:paraId="2801C8DC" w14:textId="77777777" w:rsidR="008314CA" w:rsidRPr="002E71EC" w:rsidRDefault="008314CA" w:rsidP="008D3603">
            <w:pPr>
              <w:rPr>
                <w:rFonts w:ascii="Gill Sans MT" w:hAnsi="Gill Sans MT"/>
                <w:sz w:val="24"/>
                <w:szCs w:val="24"/>
              </w:rPr>
            </w:pPr>
            <w:r>
              <w:rPr>
                <w:rFonts w:ascii="Gill Sans MT" w:hAnsi="Gill Sans MT"/>
                <w:sz w:val="24"/>
                <w:szCs w:val="24"/>
              </w:rPr>
              <w:t xml:space="preserve">Steel Band Club Lead </w:t>
            </w:r>
          </w:p>
        </w:tc>
      </w:tr>
      <w:tr w:rsidR="008314CA" w:rsidRPr="002E71EC" w14:paraId="07C90551" w14:textId="77777777" w:rsidTr="008D3603">
        <w:tc>
          <w:tcPr>
            <w:tcW w:w="2427" w:type="dxa"/>
          </w:tcPr>
          <w:p w14:paraId="349EDC2B" w14:textId="77777777" w:rsidR="008314CA" w:rsidRPr="002E71EC" w:rsidRDefault="008314CA" w:rsidP="008D3603">
            <w:pPr>
              <w:rPr>
                <w:rFonts w:ascii="Gill Sans MT" w:hAnsi="Gill Sans MT"/>
                <w:sz w:val="24"/>
                <w:szCs w:val="24"/>
              </w:rPr>
            </w:pPr>
            <w:r>
              <w:rPr>
                <w:rFonts w:ascii="Gill Sans MT" w:hAnsi="Gill Sans MT"/>
                <w:sz w:val="24"/>
                <w:szCs w:val="24"/>
              </w:rPr>
              <w:t>Mr Turner</w:t>
            </w:r>
          </w:p>
        </w:tc>
        <w:tc>
          <w:tcPr>
            <w:tcW w:w="6589" w:type="dxa"/>
          </w:tcPr>
          <w:p w14:paraId="4D711F42" w14:textId="77777777" w:rsidR="008314CA" w:rsidRPr="002E71EC" w:rsidRDefault="008314CA" w:rsidP="008D3603">
            <w:pPr>
              <w:rPr>
                <w:rFonts w:ascii="Gill Sans MT" w:hAnsi="Gill Sans MT"/>
                <w:sz w:val="24"/>
                <w:szCs w:val="24"/>
              </w:rPr>
            </w:pPr>
            <w:r>
              <w:rPr>
                <w:rFonts w:ascii="Gill Sans MT" w:hAnsi="Gill Sans MT"/>
                <w:sz w:val="24"/>
                <w:szCs w:val="24"/>
              </w:rPr>
              <w:t>Teacher of Percussion</w:t>
            </w:r>
          </w:p>
        </w:tc>
      </w:tr>
      <w:tr w:rsidR="008314CA" w:rsidRPr="002E71EC" w14:paraId="43E353D9" w14:textId="77777777" w:rsidTr="008D3603">
        <w:tc>
          <w:tcPr>
            <w:tcW w:w="2427" w:type="dxa"/>
          </w:tcPr>
          <w:p w14:paraId="45DD9BD7" w14:textId="77777777" w:rsidR="008314CA" w:rsidRDefault="008314CA" w:rsidP="008D3603">
            <w:pPr>
              <w:rPr>
                <w:rFonts w:ascii="Gill Sans MT" w:hAnsi="Gill Sans MT"/>
                <w:sz w:val="24"/>
                <w:szCs w:val="24"/>
              </w:rPr>
            </w:pPr>
            <w:r>
              <w:rPr>
                <w:rFonts w:ascii="Gill Sans MT" w:hAnsi="Gill Sans MT"/>
                <w:sz w:val="24"/>
                <w:szCs w:val="24"/>
              </w:rPr>
              <w:t>Mr Turner</w:t>
            </w:r>
          </w:p>
        </w:tc>
        <w:tc>
          <w:tcPr>
            <w:tcW w:w="6589" w:type="dxa"/>
          </w:tcPr>
          <w:p w14:paraId="61B04F69" w14:textId="573C90B0" w:rsidR="008314CA" w:rsidRDefault="00AA5036" w:rsidP="008D3603">
            <w:pPr>
              <w:rPr>
                <w:rFonts w:ascii="Gill Sans MT" w:hAnsi="Gill Sans MT"/>
                <w:sz w:val="24"/>
                <w:szCs w:val="24"/>
              </w:rPr>
            </w:pPr>
            <w:r>
              <w:rPr>
                <w:rFonts w:ascii="Gill Sans MT" w:hAnsi="Gill Sans MT"/>
                <w:sz w:val="24"/>
                <w:szCs w:val="24"/>
              </w:rPr>
              <w:t>Percussion</w:t>
            </w:r>
            <w:r w:rsidR="008314CA">
              <w:rPr>
                <w:rFonts w:ascii="Gill Sans MT" w:hAnsi="Gill Sans MT"/>
                <w:sz w:val="24"/>
                <w:szCs w:val="24"/>
              </w:rPr>
              <w:t xml:space="preserve"> Club Lead</w:t>
            </w:r>
          </w:p>
        </w:tc>
      </w:tr>
      <w:tr w:rsidR="008314CA" w:rsidRPr="002E71EC" w14:paraId="108FF5EE" w14:textId="77777777" w:rsidTr="008D3603">
        <w:tc>
          <w:tcPr>
            <w:tcW w:w="2427" w:type="dxa"/>
          </w:tcPr>
          <w:p w14:paraId="03148A78" w14:textId="66A80500" w:rsidR="008314CA" w:rsidRPr="002E71EC" w:rsidRDefault="00A068A0" w:rsidP="008D3603">
            <w:pPr>
              <w:rPr>
                <w:rFonts w:ascii="Gill Sans MT" w:hAnsi="Gill Sans MT"/>
                <w:sz w:val="24"/>
                <w:szCs w:val="24"/>
              </w:rPr>
            </w:pPr>
            <w:r>
              <w:rPr>
                <w:rFonts w:ascii="Gill Sans MT" w:hAnsi="Gill Sans MT"/>
                <w:sz w:val="24"/>
                <w:szCs w:val="24"/>
              </w:rPr>
              <w:t>Ms Wong</w:t>
            </w:r>
          </w:p>
        </w:tc>
        <w:tc>
          <w:tcPr>
            <w:tcW w:w="6589" w:type="dxa"/>
          </w:tcPr>
          <w:p w14:paraId="4610E0E1" w14:textId="77777777" w:rsidR="008314CA" w:rsidRPr="002E71EC" w:rsidRDefault="008314CA" w:rsidP="008D3603">
            <w:pPr>
              <w:rPr>
                <w:rFonts w:ascii="Gill Sans MT" w:hAnsi="Gill Sans MT"/>
                <w:sz w:val="24"/>
                <w:szCs w:val="24"/>
              </w:rPr>
            </w:pPr>
            <w:r w:rsidRPr="002E71EC">
              <w:rPr>
                <w:rFonts w:ascii="Gill Sans MT" w:hAnsi="Gill Sans MT"/>
                <w:sz w:val="24"/>
                <w:szCs w:val="24"/>
              </w:rPr>
              <w:t>Teacher of Piano and Keyboard</w:t>
            </w:r>
          </w:p>
        </w:tc>
      </w:tr>
    </w:tbl>
    <w:p w14:paraId="7DDA5BF0" w14:textId="77777777" w:rsidR="008314CA" w:rsidRPr="003F4DF0" w:rsidRDefault="008314CA" w:rsidP="008314CA">
      <w:pPr>
        <w:rPr>
          <w:rFonts w:ascii="Gill Sans MT" w:hAnsi="Gill Sans MT"/>
          <w:b/>
          <w:bCs/>
        </w:rPr>
      </w:pPr>
    </w:p>
    <w:p w14:paraId="3D05F408" w14:textId="77777777" w:rsidR="008314CA" w:rsidRPr="0085145E" w:rsidRDefault="008314CA" w:rsidP="008314CA">
      <w:pPr>
        <w:rPr>
          <w:rFonts w:ascii="Gill Sans MT" w:hAnsi="Gill Sans MT"/>
          <w:b/>
          <w:bCs/>
          <w:sz w:val="36"/>
          <w:szCs w:val="36"/>
        </w:rPr>
      </w:pPr>
      <w:r w:rsidRPr="0085145E">
        <w:rPr>
          <w:rFonts w:ascii="Gill Sans MT" w:hAnsi="Gill Sans MT"/>
          <w:b/>
          <w:bCs/>
          <w:sz w:val="36"/>
          <w:szCs w:val="36"/>
        </w:rPr>
        <w:t xml:space="preserve">Building </w:t>
      </w:r>
    </w:p>
    <w:p w14:paraId="286FBBD6"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 xml:space="preserve">The Music Department is based in the performing arts block which contains: </w:t>
      </w:r>
    </w:p>
    <w:p w14:paraId="6185CDEB"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A large and very well-equipped Music Room </w:t>
      </w:r>
    </w:p>
    <w:p w14:paraId="65398DA8"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Two Practice Rooms </w:t>
      </w:r>
    </w:p>
    <w:p w14:paraId="6BFC4556" w14:textId="77777777" w:rsidR="008314CA" w:rsidRPr="0085145E" w:rsidRDefault="008314CA" w:rsidP="008314CA">
      <w:pPr>
        <w:rPr>
          <w:rFonts w:ascii="Gill Sans MT" w:hAnsi="Gill Sans MT"/>
          <w:b/>
          <w:bCs/>
          <w:sz w:val="36"/>
          <w:szCs w:val="36"/>
        </w:rPr>
      </w:pPr>
      <w:r w:rsidRPr="0085145E">
        <w:rPr>
          <w:rFonts w:ascii="Gill Sans MT" w:hAnsi="Gill Sans MT"/>
          <w:b/>
          <w:bCs/>
          <w:sz w:val="36"/>
          <w:szCs w:val="36"/>
        </w:rPr>
        <w:t xml:space="preserve">Resources </w:t>
      </w:r>
    </w:p>
    <w:p w14:paraId="47FCF63E"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The department also has:</w:t>
      </w:r>
    </w:p>
    <w:p w14:paraId="4E7F880E" w14:textId="77777777" w:rsidR="008314CA" w:rsidRPr="002E71EC" w:rsidRDefault="008314CA" w:rsidP="008314CA">
      <w:pPr>
        <w:rPr>
          <w:rFonts w:ascii="Gill Sans MT" w:hAnsi="Gill Sans MT"/>
          <w:sz w:val="24"/>
          <w:szCs w:val="24"/>
        </w:rPr>
      </w:pPr>
      <w:r w:rsidRPr="002E71EC">
        <w:rPr>
          <w:rFonts w:ascii="Gill Sans MT" w:hAnsi="Gill Sans MT"/>
          <w:sz w:val="24"/>
          <w:szCs w:val="24"/>
        </w:rPr>
        <w:t xml:space="preserve"> </w:t>
      </w:r>
      <w:r w:rsidRPr="002E71EC">
        <w:rPr>
          <w:rFonts w:ascii="Arial" w:hAnsi="Arial" w:cs="Arial"/>
          <w:sz w:val="24"/>
          <w:szCs w:val="24"/>
        </w:rPr>
        <w:t>●</w:t>
      </w:r>
      <w:r w:rsidRPr="002E71EC">
        <w:rPr>
          <w:rFonts w:ascii="Gill Sans MT" w:hAnsi="Gill Sans MT"/>
          <w:sz w:val="24"/>
          <w:szCs w:val="24"/>
        </w:rPr>
        <w:t xml:space="preserve"> a wide variety of instruments including ukuleles, guitars and djembes</w:t>
      </w:r>
    </w:p>
    <w:p w14:paraId="0D9371A2"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a class set of keyboards </w:t>
      </w:r>
      <w:r>
        <w:rPr>
          <w:rFonts w:ascii="Gill Sans MT" w:hAnsi="Gill Sans MT"/>
          <w:sz w:val="24"/>
          <w:szCs w:val="24"/>
        </w:rPr>
        <w:t>(16)</w:t>
      </w:r>
    </w:p>
    <w:p w14:paraId="6C7B0095"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computers</w:t>
      </w:r>
      <w:r>
        <w:rPr>
          <w:rFonts w:ascii="Gill Sans MT" w:hAnsi="Gill Sans MT"/>
          <w:sz w:val="24"/>
          <w:szCs w:val="24"/>
        </w:rPr>
        <w:t xml:space="preserve"> (20)</w:t>
      </w:r>
      <w:r w:rsidRPr="002E71EC">
        <w:rPr>
          <w:rFonts w:ascii="Gill Sans MT" w:hAnsi="Gill Sans MT"/>
          <w:sz w:val="24"/>
          <w:szCs w:val="24"/>
        </w:rPr>
        <w:t xml:space="preserve"> running FLAT and </w:t>
      </w:r>
      <w:proofErr w:type="spellStart"/>
      <w:r w:rsidRPr="002E71EC">
        <w:rPr>
          <w:rFonts w:ascii="Gill Sans MT" w:hAnsi="Gill Sans MT"/>
          <w:sz w:val="24"/>
          <w:szCs w:val="24"/>
        </w:rPr>
        <w:t>Bandlab</w:t>
      </w:r>
      <w:proofErr w:type="spellEnd"/>
      <w:r w:rsidRPr="002E71EC">
        <w:rPr>
          <w:rFonts w:ascii="Gill Sans MT" w:hAnsi="Gill Sans MT"/>
          <w:sz w:val="24"/>
          <w:szCs w:val="24"/>
        </w:rPr>
        <w:t xml:space="preserve"> </w:t>
      </w:r>
    </w:p>
    <w:p w14:paraId="45D23ED4" w14:textId="77777777"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One grand piano in the hall </w:t>
      </w:r>
    </w:p>
    <w:p w14:paraId="63B5CDFD" w14:textId="0008B675" w:rsidR="008314CA" w:rsidRPr="002E71EC" w:rsidRDefault="008314CA" w:rsidP="008314CA">
      <w:pPr>
        <w:rPr>
          <w:rFonts w:ascii="Gill Sans MT" w:hAnsi="Gill Sans MT"/>
          <w:sz w:val="24"/>
          <w:szCs w:val="24"/>
        </w:rPr>
      </w:pPr>
      <w:r w:rsidRPr="002E71EC">
        <w:rPr>
          <w:rFonts w:ascii="Arial" w:hAnsi="Arial" w:cs="Arial"/>
          <w:sz w:val="24"/>
          <w:szCs w:val="24"/>
        </w:rPr>
        <w:t>●</w:t>
      </w:r>
      <w:r w:rsidRPr="002E71EC">
        <w:rPr>
          <w:rFonts w:ascii="Gill Sans MT" w:hAnsi="Gill Sans MT"/>
          <w:sz w:val="24"/>
          <w:szCs w:val="24"/>
        </w:rPr>
        <w:t xml:space="preserve"> a large selection of musical scores. </w:t>
      </w:r>
    </w:p>
    <w:p w14:paraId="71C7E84A" w14:textId="77777777" w:rsidR="008314CA" w:rsidRDefault="008314CA" w:rsidP="008314CA">
      <w:pPr>
        <w:rPr>
          <w:rFonts w:ascii="Gill Sans MT" w:hAnsi="Gill Sans MT"/>
          <w:b/>
          <w:bCs/>
          <w:sz w:val="40"/>
          <w:szCs w:val="40"/>
        </w:rPr>
      </w:pPr>
    </w:p>
    <w:p w14:paraId="1D275652" w14:textId="77777777" w:rsidR="008314CA" w:rsidRPr="0085145E" w:rsidRDefault="008314CA" w:rsidP="008314CA">
      <w:pPr>
        <w:rPr>
          <w:rFonts w:ascii="Gill Sans MT" w:hAnsi="Gill Sans MT"/>
          <w:b/>
          <w:bCs/>
          <w:sz w:val="40"/>
          <w:szCs w:val="40"/>
        </w:rPr>
      </w:pPr>
      <w:bookmarkStart w:id="3" w:name="curriculum"/>
      <w:r w:rsidRPr="00B54CAF">
        <w:rPr>
          <w:rFonts w:ascii="Gill Sans MT" w:hAnsi="Gill Sans MT"/>
          <w:b/>
          <w:bCs/>
          <w:color w:val="3A7C22" w:themeColor="accent6" w:themeShade="BF"/>
          <w:sz w:val="40"/>
          <w:szCs w:val="40"/>
        </w:rPr>
        <w:lastRenderedPageBreak/>
        <w:t>Curriculum</w:t>
      </w:r>
    </w:p>
    <w:bookmarkEnd w:id="3"/>
    <w:p w14:paraId="09274FF3" w14:textId="694C5A80" w:rsidR="008314CA" w:rsidRPr="00CD64FD" w:rsidRDefault="008314CA" w:rsidP="008314CA">
      <w:pPr>
        <w:rPr>
          <w:rFonts w:ascii="Gill Sans MT" w:hAnsi="Gill Sans MT"/>
          <w:sz w:val="24"/>
          <w:szCs w:val="24"/>
        </w:rPr>
      </w:pPr>
      <w:r w:rsidRPr="00CD64FD">
        <w:rPr>
          <w:rFonts w:ascii="Gill Sans MT" w:hAnsi="Gill Sans MT"/>
          <w:sz w:val="24"/>
          <w:szCs w:val="24"/>
        </w:rPr>
        <w:t>All pupils study Music at Key Stage 3, after which it becomes an optional subject at GCSE. The implementation of the curriculum must take account of a range of contextual factors that influence its design and delivery, including:</w:t>
      </w:r>
    </w:p>
    <w:p w14:paraId="4432CDAE"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National frameworks such as the National Curriculum</w:t>
      </w:r>
    </w:p>
    <w:p w14:paraId="6C097316"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varied prior learning and musical potential of pupils: some arrive with significant musical experience and require substantial challenge, while others begin learning an instrument on entry and progress rapidly</w:t>
      </w:r>
    </w:p>
    <w:p w14:paraId="4190FBE4"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A large proportion of pupils entering Year 7 with limited musical knowledge; expected primary</w:t>
      </w:r>
      <w:r w:rsidRPr="00CD64FD">
        <w:rPr>
          <w:rFonts w:ascii="Gill Sans MT" w:hAnsi="Gill Sans MT"/>
          <w:sz w:val="24"/>
          <w:szCs w:val="24"/>
        </w:rPr>
        <w:noBreakHyphen/>
        <w:t>level progress as outlined in the Model Music Curriculum is uncommon, but pupils’ general ability means progress across KS3 can be substantial</w:t>
      </w:r>
    </w:p>
    <w:p w14:paraId="721C3F0E"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diverse cultural heritages represented within the school</w:t>
      </w:r>
    </w:p>
    <w:p w14:paraId="40ABE523"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wider academic and cultural ethos of the school</w:t>
      </w:r>
    </w:p>
    <w:p w14:paraId="1D823CAB"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resources available to support teaching and learning</w:t>
      </w:r>
    </w:p>
    <w:p w14:paraId="285E3481"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need to plan, deliver and assess the curriculum in a way that is manageable and sustainable for staff</w:t>
      </w:r>
    </w:p>
    <w:p w14:paraId="4110FE2C"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school’s assessment framework, including formal examinations</w:t>
      </w:r>
    </w:p>
    <w:p w14:paraId="43F3B87F" w14:textId="77777777" w:rsidR="008314CA" w:rsidRPr="00CD64FD" w:rsidRDefault="008314CA" w:rsidP="008314CA">
      <w:pPr>
        <w:numPr>
          <w:ilvl w:val="0"/>
          <w:numId w:val="6"/>
        </w:numPr>
        <w:rPr>
          <w:rFonts w:ascii="Gill Sans MT" w:hAnsi="Gill Sans MT"/>
          <w:sz w:val="24"/>
          <w:szCs w:val="24"/>
        </w:rPr>
      </w:pPr>
      <w:r w:rsidRPr="00CD64FD">
        <w:rPr>
          <w:rFonts w:ascii="Gill Sans MT" w:hAnsi="Gill Sans MT"/>
          <w:sz w:val="24"/>
          <w:szCs w:val="24"/>
        </w:rPr>
        <w:t>The selection of repertoire that both engages and challenges pupils</w:t>
      </w:r>
    </w:p>
    <w:p w14:paraId="77F9CA28" w14:textId="77777777" w:rsidR="008314CA" w:rsidRPr="00CD64FD" w:rsidRDefault="008314CA" w:rsidP="008314CA">
      <w:pPr>
        <w:rPr>
          <w:rFonts w:ascii="Gill Sans MT" w:hAnsi="Gill Sans MT"/>
          <w:sz w:val="24"/>
          <w:szCs w:val="24"/>
        </w:rPr>
      </w:pPr>
      <w:r w:rsidRPr="00CD64FD">
        <w:rPr>
          <w:rFonts w:ascii="Gill Sans MT" w:hAnsi="Gill Sans MT"/>
          <w:b/>
          <w:bCs/>
          <w:sz w:val="24"/>
          <w:szCs w:val="24"/>
        </w:rPr>
        <w:t>Key Stage 3</w:t>
      </w:r>
      <w:r w:rsidRPr="00CD64FD">
        <w:rPr>
          <w:rFonts w:ascii="Gill Sans MT" w:hAnsi="Gill Sans MT"/>
          <w:sz w:val="24"/>
          <w:szCs w:val="24"/>
        </w:rPr>
        <w:t xml:space="preserve"> Pupils receive two lessons over a two</w:t>
      </w:r>
      <w:r w:rsidRPr="00CD64FD">
        <w:rPr>
          <w:rFonts w:ascii="Gill Sans MT" w:hAnsi="Gill Sans MT"/>
          <w:sz w:val="24"/>
          <w:szCs w:val="24"/>
        </w:rPr>
        <w:noBreakHyphen/>
        <w:t>week timetable in Years 7–9. The range of musical experience on entry is wide, and teaching is designed to support rapid progress from varied starting points.</w:t>
      </w:r>
    </w:p>
    <w:p w14:paraId="44CD618F" w14:textId="77777777" w:rsidR="008314CA" w:rsidRPr="00CD64FD" w:rsidRDefault="008314CA" w:rsidP="008314CA">
      <w:pPr>
        <w:rPr>
          <w:rFonts w:ascii="Gill Sans MT" w:hAnsi="Gill Sans MT"/>
          <w:sz w:val="24"/>
          <w:szCs w:val="24"/>
        </w:rPr>
      </w:pPr>
      <w:r w:rsidRPr="00CD64FD">
        <w:rPr>
          <w:rFonts w:ascii="Gill Sans MT" w:hAnsi="Gill Sans MT"/>
          <w:b/>
          <w:bCs/>
          <w:sz w:val="24"/>
          <w:szCs w:val="24"/>
        </w:rPr>
        <w:t>Key Stage 4</w:t>
      </w:r>
      <w:r w:rsidRPr="00CD64FD">
        <w:rPr>
          <w:rFonts w:ascii="Gill Sans MT" w:hAnsi="Gill Sans MT"/>
          <w:sz w:val="24"/>
          <w:szCs w:val="24"/>
        </w:rPr>
        <w:t xml:space="preserve"> Pupils receive five lessons over two weeks. The </w:t>
      </w:r>
      <w:proofErr w:type="spellStart"/>
      <w:r w:rsidRPr="00CD64FD">
        <w:rPr>
          <w:rFonts w:ascii="Gill Sans MT" w:hAnsi="Gill Sans MT"/>
          <w:sz w:val="24"/>
          <w:szCs w:val="24"/>
        </w:rPr>
        <w:t>Eduqas</w:t>
      </w:r>
      <w:proofErr w:type="spellEnd"/>
      <w:r w:rsidRPr="00CD64FD">
        <w:rPr>
          <w:rFonts w:ascii="Gill Sans MT" w:hAnsi="Gill Sans MT"/>
          <w:sz w:val="24"/>
          <w:szCs w:val="24"/>
        </w:rPr>
        <w:t xml:space="preserve"> GCSE Music course is followed, comprising Performing (30%), Composing (30%) and Listening (40%).</w:t>
      </w:r>
    </w:p>
    <w:p w14:paraId="07F721C4" w14:textId="77777777" w:rsidR="008314CA" w:rsidRDefault="008314CA" w:rsidP="008314CA">
      <w:pPr>
        <w:rPr>
          <w:rFonts w:ascii="Gill Sans MT" w:hAnsi="Gill Sans MT"/>
          <w:b/>
          <w:bCs/>
          <w:sz w:val="32"/>
          <w:szCs w:val="32"/>
        </w:rPr>
        <w:sectPr w:rsidR="008314CA" w:rsidSect="008314CA">
          <w:headerReference w:type="default" r:id="rId12"/>
          <w:footerReference w:type="default" r:id="rId13"/>
          <w:pgSz w:w="11906" w:h="16838"/>
          <w:pgMar w:top="1440" w:right="1440" w:bottom="1440" w:left="1440" w:header="708" w:footer="708" w:gutter="0"/>
          <w:cols w:space="708"/>
          <w:docGrid w:linePitch="360"/>
        </w:sectPr>
      </w:pPr>
    </w:p>
    <w:p w14:paraId="09790F4B" w14:textId="77777777" w:rsidR="008314CA" w:rsidRPr="00EB7A4B" w:rsidRDefault="008314CA" w:rsidP="008314CA">
      <w:pPr>
        <w:rPr>
          <w:rFonts w:ascii="Gill Sans MT" w:hAnsi="Gill Sans MT"/>
          <w:sz w:val="28"/>
          <w:szCs w:val="28"/>
        </w:rPr>
      </w:pPr>
      <w:r w:rsidRPr="0085145E">
        <w:rPr>
          <w:rFonts w:ascii="Gill Sans MT" w:hAnsi="Gill Sans MT"/>
          <w:b/>
          <w:bCs/>
          <w:sz w:val="36"/>
          <w:szCs w:val="36"/>
        </w:rPr>
        <w:lastRenderedPageBreak/>
        <w:t xml:space="preserve">Key Stage 3 </w:t>
      </w:r>
    </w:p>
    <w:tbl>
      <w:tblPr>
        <w:tblStyle w:val="TableGrid"/>
        <w:tblW w:w="0" w:type="auto"/>
        <w:tblLook w:val="04A0" w:firstRow="1" w:lastRow="0" w:firstColumn="1" w:lastColumn="0" w:noHBand="0" w:noVBand="1"/>
      </w:tblPr>
      <w:tblGrid>
        <w:gridCol w:w="1980"/>
        <w:gridCol w:w="3969"/>
        <w:gridCol w:w="4111"/>
        <w:gridCol w:w="3858"/>
      </w:tblGrid>
      <w:tr w:rsidR="008314CA" w14:paraId="434B1448" w14:textId="77777777" w:rsidTr="008D3603">
        <w:trPr>
          <w:trHeight w:val="263"/>
        </w:trPr>
        <w:tc>
          <w:tcPr>
            <w:tcW w:w="1980" w:type="dxa"/>
          </w:tcPr>
          <w:p w14:paraId="044C7449" w14:textId="77777777" w:rsidR="008314CA" w:rsidRPr="003E7B02" w:rsidRDefault="008314CA" w:rsidP="008D3603">
            <w:pPr>
              <w:rPr>
                <w:b/>
                <w:bCs/>
                <w:sz w:val="20"/>
                <w:szCs w:val="20"/>
              </w:rPr>
            </w:pPr>
          </w:p>
        </w:tc>
        <w:tc>
          <w:tcPr>
            <w:tcW w:w="3969" w:type="dxa"/>
          </w:tcPr>
          <w:p w14:paraId="0415C54D" w14:textId="77777777" w:rsidR="008314CA" w:rsidRPr="003E7B02" w:rsidRDefault="008314CA" w:rsidP="008D3603">
            <w:pPr>
              <w:rPr>
                <w:b/>
                <w:bCs/>
                <w:sz w:val="20"/>
                <w:szCs w:val="20"/>
              </w:rPr>
            </w:pPr>
            <w:r w:rsidRPr="003E7B02">
              <w:rPr>
                <w:b/>
                <w:bCs/>
                <w:sz w:val="20"/>
                <w:szCs w:val="20"/>
              </w:rPr>
              <w:t>Autumn Term</w:t>
            </w:r>
          </w:p>
        </w:tc>
        <w:tc>
          <w:tcPr>
            <w:tcW w:w="4111" w:type="dxa"/>
          </w:tcPr>
          <w:p w14:paraId="523ED7F7" w14:textId="77777777" w:rsidR="008314CA" w:rsidRPr="003E7B02" w:rsidRDefault="008314CA" w:rsidP="008D3603">
            <w:pPr>
              <w:rPr>
                <w:b/>
                <w:bCs/>
                <w:sz w:val="20"/>
                <w:szCs w:val="20"/>
              </w:rPr>
            </w:pPr>
            <w:r w:rsidRPr="003E7B02">
              <w:rPr>
                <w:b/>
                <w:bCs/>
                <w:sz w:val="20"/>
                <w:szCs w:val="20"/>
              </w:rPr>
              <w:t>Spring Term</w:t>
            </w:r>
          </w:p>
        </w:tc>
        <w:tc>
          <w:tcPr>
            <w:tcW w:w="3858" w:type="dxa"/>
          </w:tcPr>
          <w:p w14:paraId="4FEFF306" w14:textId="77777777" w:rsidR="008314CA" w:rsidRPr="003E7B02" w:rsidRDefault="008314CA" w:rsidP="008D3603">
            <w:pPr>
              <w:rPr>
                <w:b/>
                <w:bCs/>
                <w:sz w:val="20"/>
                <w:szCs w:val="20"/>
              </w:rPr>
            </w:pPr>
            <w:r w:rsidRPr="003E7B02">
              <w:rPr>
                <w:b/>
                <w:bCs/>
                <w:sz w:val="20"/>
                <w:szCs w:val="20"/>
              </w:rPr>
              <w:t>Summer Term</w:t>
            </w:r>
          </w:p>
        </w:tc>
      </w:tr>
      <w:tr w:rsidR="008314CA" w14:paraId="0EDDFA24" w14:textId="77777777" w:rsidTr="008D3603">
        <w:trPr>
          <w:trHeight w:val="791"/>
        </w:trPr>
        <w:tc>
          <w:tcPr>
            <w:tcW w:w="1980" w:type="dxa"/>
          </w:tcPr>
          <w:p w14:paraId="3255E599" w14:textId="77777777" w:rsidR="008314CA" w:rsidRPr="003E7B02" w:rsidRDefault="008314CA" w:rsidP="008D3603">
            <w:pPr>
              <w:rPr>
                <w:b/>
                <w:bCs/>
                <w:sz w:val="20"/>
                <w:szCs w:val="20"/>
              </w:rPr>
            </w:pPr>
            <w:r w:rsidRPr="003E7B02">
              <w:rPr>
                <w:b/>
                <w:bCs/>
                <w:sz w:val="20"/>
                <w:szCs w:val="20"/>
              </w:rPr>
              <w:t>Year 7</w:t>
            </w:r>
          </w:p>
        </w:tc>
        <w:tc>
          <w:tcPr>
            <w:tcW w:w="3969" w:type="dxa"/>
          </w:tcPr>
          <w:p w14:paraId="2455F773" w14:textId="77777777" w:rsidR="008314CA" w:rsidRPr="003E7B02" w:rsidRDefault="008314CA" w:rsidP="008D3603">
            <w:pPr>
              <w:rPr>
                <w:sz w:val="20"/>
                <w:szCs w:val="20"/>
              </w:rPr>
            </w:pPr>
            <w:r w:rsidRPr="003E7B02">
              <w:rPr>
                <w:sz w:val="20"/>
                <w:szCs w:val="20"/>
              </w:rPr>
              <w:t>1. Making music together</w:t>
            </w:r>
          </w:p>
          <w:p w14:paraId="1102BA97" w14:textId="77777777" w:rsidR="008314CA" w:rsidRPr="003E7B02" w:rsidRDefault="008314CA" w:rsidP="008D3603">
            <w:pPr>
              <w:rPr>
                <w:sz w:val="20"/>
                <w:szCs w:val="20"/>
              </w:rPr>
            </w:pPr>
            <w:r w:rsidRPr="003E7B02">
              <w:rPr>
                <w:sz w:val="20"/>
                <w:szCs w:val="20"/>
              </w:rPr>
              <w:t>2. Taiko</w:t>
            </w:r>
          </w:p>
          <w:p w14:paraId="30BCF518" w14:textId="77777777" w:rsidR="008314CA" w:rsidRPr="003E7B02" w:rsidRDefault="008314CA" w:rsidP="008D3603">
            <w:pPr>
              <w:rPr>
                <w:sz w:val="20"/>
                <w:szCs w:val="20"/>
              </w:rPr>
            </w:pPr>
            <w:r w:rsidRPr="003E7B02">
              <w:rPr>
                <w:sz w:val="20"/>
                <w:szCs w:val="20"/>
              </w:rPr>
              <w:t>3. Gamelan</w:t>
            </w:r>
          </w:p>
        </w:tc>
        <w:tc>
          <w:tcPr>
            <w:tcW w:w="4111" w:type="dxa"/>
          </w:tcPr>
          <w:p w14:paraId="5C136312" w14:textId="77777777" w:rsidR="008314CA" w:rsidRPr="003E7B02" w:rsidRDefault="008314CA" w:rsidP="008D3603">
            <w:pPr>
              <w:rPr>
                <w:sz w:val="20"/>
                <w:szCs w:val="20"/>
              </w:rPr>
            </w:pPr>
            <w:r w:rsidRPr="003E7B02">
              <w:rPr>
                <w:sz w:val="20"/>
                <w:szCs w:val="20"/>
              </w:rPr>
              <w:t>4. Keyboard fundamentals</w:t>
            </w:r>
          </w:p>
          <w:p w14:paraId="6ECCA312" w14:textId="77777777" w:rsidR="008314CA" w:rsidRPr="003E7B02" w:rsidRDefault="008314CA" w:rsidP="008D3603">
            <w:pPr>
              <w:rPr>
                <w:sz w:val="20"/>
                <w:szCs w:val="20"/>
              </w:rPr>
            </w:pPr>
            <w:r w:rsidRPr="003E7B02">
              <w:rPr>
                <w:sz w:val="20"/>
                <w:szCs w:val="20"/>
              </w:rPr>
              <w:t>5. Fundamental drum grooves</w:t>
            </w:r>
          </w:p>
        </w:tc>
        <w:tc>
          <w:tcPr>
            <w:tcW w:w="3858" w:type="dxa"/>
          </w:tcPr>
          <w:p w14:paraId="3B98DB35" w14:textId="77777777" w:rsidR="008314CA" w:rsidRPr="003E7B02" w:rsidRDefault="008314CA" w:rsidP="008D3603">
            <w:pPr>
              <w:rPr>
                <w:sz w:val="20"/>
                <w:szCs w:val="20"/>
              </w:rPr>
            </w:pPr>
            <w:r w:rsidRPr="003E7B02">
              <w:rPr>
                <w:sz w:val="20"/>
                <w:szCs w:val="20"/>
              </w:rPr>
              <w:t>6. Orchestral melodies</w:t>
            </w:r>
          </w:p>
          <w:p w14:paraId="721E48DB" w14:textId="77777777" w:rsidR="008314CA" w:rsidRPr="003E7B02" w:rsidRDefault="008314CA" w:rsidP="008D3603">
            <w:pPr>
              <w:rPr>
                <w:sz w:val="20"/>
                <w:szCs w:val="20"/>
              </w:rPr>
            </w:pPr>
            <w:r w:rsidRPr="003E7B02">
              <w:rPr>
                <w:sz w:val="20"/>
                <w:szCs w:val="20"/>
              </w:rPr>
              <w:t>7. Minimalist Composition</w:t>
            </w:r>
          </w:p>
        </w:tc>
      </w:tr>
      <w:tr w:rsidR="008314CA" w14:paraId="0EC962DE" w14:textId="77777777" w:rsidTr="008D3603">
        <w:trPr>
          <w:trHeight w:val="1055"/>
        </w:trPr>
        <w:tc>
          <w:tcPr>
            <w:tcW w:w="1980" w:type="dxa"/>
          </w:tcPr>
          <w:p w14:paraId="74D1DEDD" w14:textId="77777777" w:rsidR="008314CA" w:rsidRPr="003E7B02" w:rsidRDefault="008314CA" w:rsidP="008D3603">
            <w:pPr>
              <w:rPr>
                <w:b/>
                <w:bCs/>
                <w:sz w:val="20"/>
                <w:szCs w:val="20"/>
              </w:rPr>
            </w:pPr>
            <w:r w:rsidRPr="003E7B02">
              <w:rPr>
                <w:b/>
                <w:bCs/>
                <w:sz w:val="20"/>
                <w:szCs w:val="20"/>
              </w:rPr>
              <w:t>Year 8</w:t>
            </w:r>
          </w:p>
        </w:tc>
        <w:tc>
          <w:tcPr>
            <w:tcW w:w="3969" w:type="dxa"/>
          </w:tcPr>
          <w:p w14:paraId="325FAF6F"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Atmospheric Music</w:t>
            </w:r>
          </w:p>
          <w:p w14:paraId="1BDA0593"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Djembe drumming and rhythms from the region of West Africa</w:t>
            </w:r>
          </w:p>
        </w:tc>
        <w:tc>
          <w:tcPr>
            <w:tcW w:w="4111" w:type="dxa"/>
          </w:tcPr>
          <w:p w14:paraId="1614A07C"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Folk Songs</w:t>
            </w:r>
          </w:p>
          <w:p w14:paraId="305D84D9"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EDM Remixing</w:t>
            </w:r>
          </w:p>
        </w:tc>
        <w:tc>
          <w:tcPr>
            <w:tcW w:w="3858" w:type="dxa"/>
          </w:tcPr>
          <w:p w14:paraId="0EBE3D78"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The 12-Bar Blues</w:t>
            </w:r>
          </w:p>
          <w:p w14:paraId="3348E6C2" w14:textId="77777777" w:rsidR="008314CA" w:rsidRPr="003E7B02" w:rsidRDefault="008314CA" w:rsidP="008314CA">
            <w:pPr>
              <w:pStyle w:val="ListParagraph"/>
              <w:numPr>
                <w:ilvl w:val="0"/>
                <w:numId w:val="7"/>
              </w:numPr>
              <w:spacing w:line="240" w:lineRule="auto"/>
              <w:rPr>
                <w:sz w:val="20"/>
                <w:szCs w:val="20"/>
              </w:rPr>
            </w:pPr>
            <w:r w:rsidRPr="003E7B02">
              <w:rPr>
                <w:sz w:val="20"/>
                <w:szCs w:val="20"/>
              </w:rPr>
              <w:t>Minor/Major and developing keyboard skills</w:t>
            </w:r>
          </w:p>
        </w:tc>
      </w:tr>
      <w:tr w:rsidR="008314CA" w14:paraId="36A0054B" w14:textId="77777777" w:rsidTr="008D3603">
        <w:trPr>
          <w:trHeight w:val="1055"/>
        </w:trPr>
        <w:tc>
          <w:tcPr>
            <w:tcW w:w="1980" w:type="dxa"/>
          </w:tcPr>
          <w:p w14:paraId="5EE28F93" w14:textId="77777777" w:rsidR="008314CA" w:rsidRPr="003E7B02" w:rsidRDefault="008314CA" w:rsidP="008D3603">
            <w:pPr>
              <w:rPr>
                <w:b/>
                <w:bCs/>
                <w:sz w:val="20"/>
                <w:szCs w:val="20"/>
              </w:rPr>
            </w:pPr>
            <w:r w:rsidRPr="003E7B02">
              <w:rPr>
                <w:b/>
                <w:bCs/>
                <w:sz w:val="20"/>
                <w:szCs w:val="20"/>
              </w:rPr>
              <w:t>Year 9</w:t>
            </w:r>
          </w:p>
        </w:tc>
        <w:tc>
          <w:tcPr>
            <w:tcW w:w="3969" w:type="dxa"/>
          </w:tcPr>
          <w:p w14:paraId="34AAEBB2"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Harmonic progressions and basslines</w:t>
            </w:r>
          </w:p>
          <w:p w14:paraId="1C20D7B8"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Film Music</w:t>
            </w:r>
          </w:p>
        </w:tc>
        <w:tc>
          <w:tcPr>
            <w:tcW w:w="4111" w:type="dxa"/>
          </w:tcPr>
          <w:p w14:paraId="33006F55"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Understanding Samba</w:t>
            </w:r>
          </w:p>
          <w:p w14:paraId="32BBE047"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Working out pop hooks and riffs by ear</w:t>
            </w:r>
          </w:p>
        </w:tc>
        <w:tc>
          <w:tcPr>
            <w:tcW w:w="3858" w:type="dxa"/>
          </w:tcPr>
          <w:p w14:paraId="6C97D9CF"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Approaches to contemporary composition</w:t>
            </w:r>
          </w:p>
          <w:p w14:paraId="188BC81F" w14:textId="77777777" w:rsidR="008314CA" w:rsidRPr="003E7B02" w:rsidRDefault="008314CA" w:rsidP="008314CA">
            <w:pPr>
              <w:pStyle w:val="ListParagraph"/>
              <w:numPr>
                <w:ilvl w:val="0"/>
                <w:numId w:val="8"/>
              </w:numPr>
              <w:spacing w:line="240" w:lineRule="auto"/>
              <w:rPr>
                <w:sz w:val="20"/>
                <w:szCs w:val="20"/>
              </w:rPr>
            </w:pPr>
            <w:r w:rsidRPr="003E7B02">
              <w:rPr>
                <w:sz w:val="20"/>
                <w:szCs w:val="20"/>
              </w:rPr>
              <w:t>The sound of 90’s grunge</w:t>
            </w:r>
          </w:p>
          <w:p w14:paraId="458912B8" w14:textId="77777777" w:rsidR="008314CA" w:rsidRPr="003E7B02" w:rsidRDefault="008314CA" w:rsidP="008D3603">
            <w:pPr>
              <w:pStyle w:val="ListParagraph"/>
              <w:spacing w:line="240" w:lineRule="auto"/>
              <w:ind w:left="360"/>
              <w:rPr>
                <w:sz w:val="20"/>
                <w:szCs w:val="20"/>
              </w:rPr>
            </w:pPr>
          </w:p>
        </w:tc>
      </w:tr>
    </w:tbl>
    <w:p w14:paraId="33F7F007" w14:textId="77777777" w:rsidR="008314CA" w:rsidRDefault="008314CA" w:rsidP="008314CA">
      <w:pPr>
        <w:rPr>
          <w:b/>
          <w:bCs/>
        </w:rPr>
      </w:pPr>
    </w:p>
    <w:p w14:paraId="49C017F5" w14:textId="77777777" w:rsidR="008314CA" w:rsidRDefault="008314CA" w:rsidP="008314CA">
      <w:pPr>
        <w:rPr>
          <w:rFonts w:ascii="Gill Sans MT" w:hAnsi="Gill Sans MT"/>
          <w:b/>
          <w:bCs/>
          <w:sz w:val="36"/>
          <w:szCs w:val="36"/>
        </w:rPr>
      </w:pPr>
      <w:r w:rsidRPr="0085145E">
        <w:rPr>
          <w:rFonts w:ascii="Gill Sans MT" w:hAnsi="Gill Sans MT"/>
          <w:b/>
          <w:bCs/>
          <w:sz w:val="36"/>
          <w:szCs w:val="36"/>
        </w:rPr>
        <w:t>Key stage 4</w:t>
      </w:r>
    </w:p>
    <w:p w14:paraId="6963DC8E" w14:textId="77777777" w:rsidR="008314CA" w:rsidRPr="003E7B02" w:rsidRDefault="008314CA" w:rsidP="008314CA">
      <w:pPr>
        <w:rPr>
          <w:rFonts w:ascii="Gill Sans MT" w:hAnsi="Gill Sans MT"/>
          <w:sz w:val="24"/>
          <w:szCs w:val="24"/>
        </w:rPr>
      </w:pPr>
      <w:r w:rsidRPr="003E7B02">
        <w:rPr>
          <w:rFonts w:ascii="Gill Sans MT" w:hAnsi="Gill Sans MT"/>
          <w:sz w:val="24"/>
          <w:szCs w:val="24"/>
        </w:rPr>
        <w:t>Key Stage 4 interleaves topics to keep music learning fresh and engaging, supporting knowledge retention while developing performance</w:t>
      </w:r>
      <w:r>
        <w:rPr>
          <w:rFonts w:ascii="Gill Sans MT" w:hAnsi="Gill Sans MT"/>
          <w:sz w:val="24"/>
          <w:szCs w:val="24"/>
        </w:rPr>
        <w:t xml:space="preserve">, </w:t>
      </w:r>
      <w:r w:rsidRPr="003E7B02">
        <w:rPr>
          <w:rFonts w:ascii="Gill Sans MT" w:hAnsi="Gill Sans MT"/>
          <w:sz w:val="24"/>
          <w:szCs w:val="24"/>
        </w:rPr>
        <w:t>composition</w:t>
      </w:r>
      <w:r>
        <w:rPr>
          <w:rFonts w:ascii="Gill Sans MT" w:hAnsi="Gill Sans MT"/>
          <w:sz w:val="24"/>
          <w:szCs w:val="24"/>
        </w:rPr>
        <w:t xml:space="preserve"> and listening</w:t>
      </w:r>
      <w:r w:rsidRPr="003E7B02">
        <w:rPr>
          <w:rFonts w:ascii="Gill Sans MT" w:hAnsi="Gill Sans MT"/>
          <w:sz w:val="24"/>
          <w:szCs w:val="24"/>
        </w:rPr>
        <w:t xml:space="preserve"> skills across a range of musical styles.</w:t>
      </w:r>
    </w:p>
    <w:tbl>
      <w:tblPr>
        <w:tblStyle w:val="TableGrid"/>
        <w:tblW w:w="0" w:type="auto"/>
        <w:tblLook w:val="04A0" w:firstRow="1" w:lastRow="0" w:firstColumn="1" w:lastColumn="0" w:noHBand="0" w:noVBand="1"/>
      </w:tblPr>
      <w:tblGrid>
        <w:gridCol w:w="1988"/>
        <w:gridCol w:w="3993"/>
        <w:gridCol w:w="3984"/>
        <w:gridCol w:w="3983"/>
      </w:tblGrid>
      <w:tr w:rsidR="008314CA" w:rsidRPr="001B2373" w14:paraId="43629B0F" w14:textId="77777777" w:rsidTr="008D3603">
        <w:tc>
          <w:tcPr>
            <w:tcW w:w="1988" w:type="dxa"/>
          </w:tcPr>
          <w:p w14:paraId="37112986" w14:textId="77777777" w:rsidR="008314CA" w:rsidRPr="003E7B02" w:rsidRDefault="008314CA" w:rsidP="008D3603">
            <w:pPr>
              <w:rPr>
                <w:b/>
                <w:bCs/>
                <w:sz w:val="20"/>
                <w:szCs w:val="20"/>
              </w:rPr>
            </w:pPr>
          </w:p>
        </w:tc>
        <w:tc>
          <w:tcPr>
            <w:tcW w:w="3993" w:type="dxa"/>
          </w:tcPr>
          <w:p w14:paraId="2872CFC6" w14:textId="77777777" w:rsidR="008314CA" w:rsidRPr="003E7B02" w:rsidRDefault="008314CA" w:rsidP="008D3603">
            <w:pPr>
              <w:rPr>
                <w:b/>
                <w:bCs/>
                <w:sz w:val="20"/>
                <w:szCs w:val="20"/>
              </w:rPr>
            </w:pPr>
            <w:r w:rsidRPr="003E7B02">
              <w:rPr>
                <w:b/>
                <w:bCs/>
                <w:sz w:val="20"/>
                <w:szCs w:val="20"/>
              </w:rPr>
              <w:t>Autumn Term</w:t>
            </w:r>
          </w:p>
        </w:tc>
        <w:tc>
          <w:tcPr>
            <w:tcW w:w="3984" w:type="dxa"/>
          </w:tcPr>
          <w:p w14:paraId="5799AD74" w14:textId="77777777" w:rsidR="008314CA" w:rsidRPr="003E7B02" w:rsidRDefault="008314CA" w:rsidP="008D3603">
            <w:pPr>
              <w:rPr>
                <w:b/>
                <w:bCs/>
                <w:sz w:val="20"/>
                <w:szCs w:val="20"/>
              </w:rPr>
            </w:pPr>
            <w:r w:rsidRPr="003E7B02">
              <w:rPr>
                <w:b/>
                <w:bCs/>
                <w:sz w:val="20"/>
                <w:szCs w:val="20"/>
              </w:rPr>
              <w:t>Spring Term</w:t>
            </w:r>
          </w:p>
        </w:tc>
        <w:tc>
          <w:tcPr>
            <w:tcW w:w="3983" w:type="dxa"/>
          </w:tcPr>
          <w:p w14:paraId="3DA022C4" w14:textId="77777777" w:rsidR="008314CA" w:rsidRPr="003E7B02" w:rsidRDefault="008314CA" w:rsidP="008D3603">
            <w:pPr>
              <w:rPr>
                <w:b/>
                <w:bCs/>
                <w:sz w:val="20"/>
                <w:szCs w:val="20"/>
              </w:rPr>
            </w:pPr>
            <w:r w:rsidRPr="003E7B02">
              <w:rPr>
                <w:b/>
                <w:bCs/>
                <w:sz w:val="20"/>
                <w:szCs w:val="20"/>
              </w:rPr>
              <w:t>Summer Term</w:t>
            </w:r>
          </w:p>
        </w:tc>
      </w:tr>
      <w:tr w:rsidR="008314CA" w:rsidRPr="001B2373" w14:paraId="4840DC25" w14:textId="77777777" w:rsidTr="008D3603">
        <w:tc>
          <w:tcPr>
            <w:tcW w:w="1988" w:type="dxa"/>
          </w:tcPr>
          <w:p w14:paraId="38E370D5" w14:textId="77777777" w:rsidR="008314CA" w:rsidRPr="003E7B02" w:rsidRDefault="008314CA" w:rsidP="008D3603">
            <w:pPr>
              <w:rPr>
                <w:b/>
                <w:bCs/>
                <w:sz w:val="20"/>
                <w:szCs w:val="20"/>
              </w:rPr>
            </w:pPr>
            <w:r w:rsidRPr="003E7B02">
              <w:rPr>
                <w:b/>
                <w:bCs/>
                <w:sz w:val="20"/>
                <w:szCs w:val="20"/>
              </w:rPr>
              <w:t>Year 10</w:t>
            </w:r>
          </w:p>
        </w:tc>
        <w:tc>
          <w:tcPr>
            <w:tcW w:w="3993" w:type="dxa"/>
          </w:tcPr>
          <w:p w14:paraId="086C61D1" w14:textId="77777777" w:rsidR="008314CA" w:rsidRPr="003E7B02" w:rsidRDefault="008314CA" w:rsidP="008D3603">
            <w:pPr>
              <w:rPr>
                <w:sz w:val="20"/>
                <w:szCs w:val="20"/>
              </w:rPr>
            </w:pPr>
            <w:r w:rsidRPr="003E7B02">
              <w:rPr>
                <w:sz w:val="20"/>
                <w:szCs w:val="20"/>
              </w:rPr>
              <w:t>1. Introduction to Film Music</w:t>
            </w:r>
          </w:p>
          <w:p w14:paraId="40F13883" w14:textId="77777777" w:rsidR="008314CA" w:rsidRPr="003E7B02" w:rsidRDefault="008314CA" w:rsidP="008D3603">
            <w:pPr>
              <w:rPr>
                <w:sz w:val="20"/>
                <w:szCs w:val="20"/>
              </w:rPr>
            </w:pPr>
            <w:r w:rsidRPr="003E7B02">
              <w:rPr>
                <w:sz w:val="20"/>
                <w:szCs w:val="20"/>
              </w:rPr>
              <w:t>2. Fundamentals of Composition 1</w:t>
            </w:r>
          </w:p>
          <w:p w14:paraId="0111CC2A" w14:textId="77777777" w:rsidR="008314CA" w:rsidRPr="003E7B02" w:rsidRDefault="008314CA" w:rsidP="008D3603">
            <w:pPr>
              <w:rPr>
                <w:sz w:val="20"/>
                <w:szCs w:val="20"/>
              </w:rPr>
            </w:pPr>
            <w:r w:rsidRPr="003E7B02">
              <w:rPr>
                <w:sz w:val="20"/>
                <w:szCs w:val="20"/>
              </w:rPr>
              <w:t>3. Introduction to Pop Music</w:t>
            </w:r>
          </w:p>
          <w:p w14:paraId="22D2212E" w14:textId="77777777" w:rsidR="008314CA" w:rsidRPr="003E7B02" w:rsidRDefault="008314CA" w:rsidP="008D3603">
            <w:pPr>
              <w:rPr>
                <w:sz w:val="20"/>
                <w:szCs w:val="20"/>
              </w:rPr>
            </w:pPr>
            <w:r w:rsidRPr="003E7B02">
              <w:rPr>
                <w:sz w:val="20"/>
                <w:szCs w:val="20"/>
              </w:rPr>
              <w:t>4. Film music developing ideas and understanding</w:t>
            </w:r>
          </w:p>
          <w:p w14:paraId="724FA4D8" w14:textId="77777777" w:rsidR="008314CA" w:rsidRPr="003E7B02" w:rsidRDefault="008314CA" w:rsidP="008D3603">
            <w:pPr>
              <w:rPr>
                <w:sz w:val="20"/>
                <w:szCs w:val="20"/>
              </w:rPr>
            </w:pPr>
            <w:r w:rsidRPr="003E7B02">
              <w:rPr>
                <w:sz w:val="20"/>
                <w:szCs w:val="20"/>
              </w:rPr>
              <w:t>5. Fundamentals of Composition 2</w:t>
            </w:r>
          </w:p>
          <w:p w14:paraId="7473F494" w14:textId="77777777" w:rsidR="008314CA" w:rsidRPr="003E7B02" w:rsidRDefault="008314CA" w:rsidP="008D3603">
            <w:pPr>
              <w:rPr>
                <w:sz w:val="20"/>
                <w:szCs w:val="20"/>
              </w:rPr>
            </w:pPr>
            <w:r w:rsidRPr="003E7B02">
              <w:rPr>
                <w:sz w:val="20"/>
                <w:szCs w:val="20"/>
              </w:rPr>
              <w:t>6. Developing understanding of pop music: rock, blues and rock n roll</w:t>
            </w:r>
          </w:p>
          <w:p w14:paraId="1F7ACEF9" w14:textId="77777777" w:rsidR="008314CA" w:rsidRPr="003E7B02" w:rsidRDefault="008314CA" w:rsidP="008D3603">
            <w:pPr>
              <w:rPr>
                <w:sz w:val="20"/>
                <w:szCs w:val="20"/>
              </w:rPr>
            </w:pPr>
          </w:p>
          <w:p w14:paraId="4562EE03" w14:textId="77777777" w:rsidR="008314CA" w:rsidRPr="003E7B02" w:rsidRDefault="008314CA" w:rsidP="008D3603">
            <w:pPr>
              <w:rPr>
                <w:sz w:val="20"/>
                <w:szCs w:val="20"/>
              </w:rPr>
            </w:pPr>
            <w:r w:rsidRPr="003E7B02">
              <w:rPr>
                <w:sz w:val="20"/>
                <w:szCs w:val="20"/>
              </w:rPr>
              <w:lastRenderedPageBreak/>
              <w:t>*A recording will take place during the term of a piece that the student has been studying with their peripatetic teacher.</w:t>
            </w:r>
          </w:p>
        </w:tc>
        <w:tc>
          <w:tcPr>
            <w:tcW w:w="3984" w:type="dxa"/>
          </w:tcPr>
          <w:p w14:paraId="7F51D4D5" w14:textId="77777777" w:rsidR="008314CA" w:rsidRPr="003E7B02" w:rsidRDefault="008314CA" w:rsidP="008D3603">
            <w:pPr>
              <w:rPr>
                <w:sz w:val="20"/>
                <w:szCs w:val="20"/>
              </w:rPr>
            </w:pPr>
            <w:r w:rsidRPr="003E7B02">
              <w:rPr>
                <w:sz w:val="20"/>
                <w:szCs w:val="20"/>
              </w:rPr>
              <w:lastRenderedPageBreak/>
              <w:t>7. Set work ‘Africa’</w:t>
            </w:r>
          </w:p>
          <w:p w14:paraId="015EF73A" w14:textId="77777777" w:rsidR="008314CA" w:rsidRPr="003E7B02" w:rsidRDefault="008314CA" w:rsidP="008D3603">
            <w:pPr>
              <w:rPr>
                <w:sz w:val="20"/>
                <w:szCs w:val="20"/>
              </w:rPr>
            </w:pPr>
            <w:r w:rsidRPr="003E7B02">
              <w:rPr>
                <w:sz w:val="20"/>
                <w:szCs w:val="20"/>
              </w:rPr>
              <w:t>8. Extending understanding of pop music: Pop ballads and modern pop</w:t>
            </w:r>
          </w:p>
          <w:p w14:paraId="333F2BAF" w14:textId="77777777" w:rsidR="008314CA" w:rsidRPr="003E7B02" w:rsidRDefault="008314CA" w:rsidP="008D3603">
            <w:pPr>
              <w:rPr>
                <w:sz w:val="20"/>
                <w:szCs w:val="20"/>
              </w:rPr>
            </w:pPr>
            <w:r w:rsidRPr="003E7B02">
              <w:rPr>
                <w:sz w:val="20"/>
                <w:szCs w:val="20"/>
              </w:rPr>
              <w:t>9. The Western Classical Tradition (1600-1910)</w:t>
            </w:r>
          </w:p>
          <w:p w14:paraId="197BBA96" w14:textId="77777777" w:rsidR="008314CA" w:rsidRPr="003E7B02" w:rsidRDefault="008314CA" w:rsidP="008D3603">
            <w:pPr>
              <w:rPr>
                <w:sz w:val="20"/>
                <w:szCs w:val="20"/>
              </w:rPr>
            </w:pPr>
            <w:r w:rsidRPr="003E7B02">
              <w:rPr>
                <w:sz w:val="20"/>
                <w:szCs w:val="20"/>
              </w:rPr>
              <w:t>10. Set work ‘Badinerie’</w:t>
            </w:r>
          </w:p>
          <w:p w14:paraId="3AB1BB96" w14:textId="77777777" w:rsidR="008314CA" w:rsidRPr="003E7B02" w:rsidRDefault="008314CA" w:rsidP="008D3603">
            <w:pPr>
              <w:rPr>
                <w:sz w:val="20"/>
                <w:szCs w:val="20"/>
              </w:rPr>
            </w:pPr>
            <w:r w:rsidRPr="003E7B02">
              <w:rPr>
                <w:sz w:val="20"/>
                <w:szCs w:val="20"/>
              </w:rPr>
              <w:t xml:space="preserve">11. Free Composition: Creative starting points </w:t>
            </w:r>
          </w:p>
          <w:p w14:paraId="4F763655" w14:textId="77777777" w:rsidR="008314CA" w:rsidRPr="003E7B02" w:rsidRDefault="008314CA" w:rsidP="008D3603">
            <w:pPr>
              <w:rPr>
                <w:sz w:val="20"/>
                <w:szCs w:val="20"/>
              </w:rPr>
            </w:pPr>
          </w:p>
          <w:p w14:paraId="050F2BF5" w14:textId="77777777" w:rsidR="008314CA" w:rsidRPr="003E7B02" w:rsidRDefault="008314CA" w:rsidP="008D3603">
            <w:pPr>
              <w:rPr>
                <w:sz w:val="20"/>
                <w:szCs w:val="20"/>
              </w:rPr>
            </w:pPr>
            <w:r w:rsidRPr="003E7B02">
              <w:rPr>
                <w:sz w:val="20"/>
                <w:szCs w:val="20"/>
              </w:rPr>
              <w:lastRenderedPageBreak/>
              <w:t>*A recording will take place during the term of a piece that the student has been studying with their peripatetic teacher.</w:t>
            </w:r>
          </w:p>
        </w:tc>
        <w:tc>
          <w:tcPr>
            <w:tcW w:w="3983" w:type="dxa"/>
          </w:tcPr>
          <w:p w14:paraId="3215F7A6" w14:textId="77777777" w:rsidR="008314CA" w:rsidRPr="003E7B02" w:rsidRDefault="008314CA" w:rsidP="008D3603">
            <w:pPr>
              <w:rPr>
                <w:sz w:val="20"/>
                <w:szCs w:val="20"/>
              </w:rPr>
            </w:pPr>
            <w:r w:rsidRPr="003E7B02">
              <w:rPr>
                <w:sz w:val="20"/>
                <w:szCs w:val="20"/>
              </w:rPr>
              <w:lastRenderedPageBreak/>
              <w:t>12. Fusions and Bhangra</w:t>
            </w:r>
          </w:p>
          <w:p w14:paraId="0FCA6423" w14:textId="77777777" w:rsidR="008314CA" w:rsidRPr="003E7B02" w:rsidRDefault="008314CA" w:rsidP="008D3603">
            <w:pPr>
              <w:rPr>
                <w:sz w:val="20"/>
                <w:szCs w:val="20"/>
              </w:rPr>
            </w:pPr>
            <w:r w:rsidRPr="003E7B02">
              <w:rPr>
                <w:sz w:val="20"/>
                <w:szCs w:val="20"/>
              </w:rPr>
              <w:t>13. Free Composition: Extending ideas</w:t>
            </w:r>
          </w:p>
          <w:p w14:paraId="62705B78" w14:textId="77777777" w:rsidR="008314CA" w:rsidRPr="003E7B02" w:rsidRDefault="008314CA" w:rsidP="008D3603">
            <w:pPr>
              <w:rPr>
                <w:sz w:val="20"/>
                <w:szCs w:val="20"/>
              </w:rPr>
            </w:pPr>
            <w:r w:rsidRPr="003E7B02">
              <w:rPr>
                <w:sz w:val="20"/>
                <w:szCs w:val="20"/>
              </w:rPr>
              <w:t>14. Extending understanding in Film Music</w:t>
            </w:r>
          </w:p>
          <w:p w14:paraId="0B71F2BF" w14:textId="77777777" w:rsidR="008314CA" w:rsidRPr="003E7B02" w:rsidRDefault="008314CA" w:rsidP="008D3603">
            <w:pPr>
              <w:rPr>
                <w:sz w:val="20"/>
                <w:szCs w:val="20"/>
              </w:rPr>
            </w:pPr>
            <w:r w:rsidRPr="003E7B02">
              <w:rPr>
                <w:sz w:val="20"/>
                <w:szCs w:val="20"/>
              </w:rPr>
              <w:t>15. Blues and Jazz</w:t>
            </w:r>
          </w:p>
          <w:p w14:paraId="2D7A4F4C" w14:textId="77777777" w:rsidR="008314CA" w:rsidRPr="003E7B02" w:rsidRDefault="008314CA" w:rsidP="008D3603">
            <w:pPr>
              <w:spacing w:line="240" w:lineRule="auto"/>
              <w:rPr>
                <w:sz w:val="20"/>
                <w:szCs w:val="20"/>
              </w:rPr>
            </w:pPr>
            <w:r w:rsidRPr="003E7B02">
              <w:rPr>
                <w:sz w:val="20"/>
                <w:szCs w:val="20"/>
              </w:rPr>
              <w:t>16. Examination preparation</w:t>
            </w:r>
          </w:p>
        </w:tc>
      </w:tr>
      <w:tr w:rsidR="008314CA" w:rsidRPr="001B2373" w14:paraId="43025211" w14:textId="77777777" w:rsidTr="008D3603">
        <w:tc>
          <w:tcPr>
            <w:tcW w:w="1988" w:type="dxa"/>
          </w:tcPr>
          <w:p w14:paraId="7B4A407E" w14:textId="77777777" w:rsidR="008314CA" w:rsidRPr="003E7B02" w:rsidRDefault="008314CA" w:rsidP="008D3603">
            <w:pPr>
              <w:rPr>
                <w:b/>
                <w:bCs/>
                <w:sz w:val="20"/>
                <w:szCs w:val="20"/>
              </w:rPr>
            </w:pPr>
            <w:r w:rsidRPr="003E7B02">
              <w:rPr>
                <w:b/>
                <w:bCs/>
                <w:sz w:val="20"/>
                <w:szCs w:val="20"/>
              </w:rPr>
              <w:t>Year 11</w:t>
            </w:r>
          </w:p>
        </w:tc>
        <w:tc>
          <w:tcPr>
            <w:tcW w:w="3993" w:type="dxa"/>
          </w:tcPr>
          <w:p w14:paraId="6A9925CB"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Introduction to Film Music</w:t>
            </w:r>
          </w:p>
          <w:p w14:paraId="104BDF0D"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Solo Performance</w:t>
            </w:r>
          </w:p>
          <w:p w14:paraId="49B8A454"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Free Brief Composition</w:t>
            </w:r>
          </w:p>
          <w:p w14:paraId="4B85039B"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Timbre and texture in music around the world</w:t>
            </w:r>
          </w:p>
          <w:p w14:paraId="48E82A06"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Free Brief: Extending Ideas</w:t>
            </w:r>
          </w:p>
          <w:p w14:paraId="0DA1046B" w14:textId="77777777" w:rsidR="008314CA" w:rsidRPr="003E7B02" w:rsidRDefault="008314CA" w:rsidP="008314CA">
            <w:pPr>
              <w:pStyle w:val="ListParagraph"/>
              <w:numPr>
                <w:ilvl w:val="1"/>
                <w:numId w:val="8"/>
              </w:numPr>
              <w:spacing w:line="240" w:lineRule="auto"/>
              <w:rPr>
                <w:sz w:val="20"/>
                <w:szCs w:val="20"/>
              </w:rPr>
            </w:pPr>
            <w:r w:rsidRPr="003E7B02">
              <w:rPr>
                <w:sz w:val="20"/>
                <w:szCs w:val="20"/>
              </w:rPr>
              <w:t>Composing to a brief: Creative starting points</w:t>
            </w:r>
          </w:p>
          <w:p w14:paraId="75334759" w14:textId="77777777" w:rsidR="008314CA" w:rsidRPr="003E7B02" w:rsidRDefault="008314CA" w:rsidP="008D3603">
            <w:pPr>
              <w:rPr>
                <w:b/>
                <w:bCs/>
                <w:sz w:val="20"/>
                <w:szCs w:val="20"/>
                <w:u w:val="single"/>
              </w:rPr>
            </w:pPr>
          </w:p>
          <w:p w14:paraId="4B45104D" w14:textId="77777777" w:rsidR="008314CA" w:rsidRPr="003E7B02" w:rsidRDefault="008314CA" w:rsidP="008D3603">
            <w:pPr>
              <w:rPr>
                <w:b/>
                <w:bCs/>
                <w:sz w:val="20"/>
                <w:szCs w:val="20"/>
                <w:u w:val="single"/>
              </w:rPr>
            </w:pPr>
            <w:r w:rsidRPr="003E7B02">
              <w:rPr>
                <w:b/>
                <w:bCs/>
                <w:sz w:val="20"/>
                <w:szCs w:val="20"/>
                <w:u w:val="single"/>
              </w:rPr>
              <w:t>Examinations</w:t>
            </w:r>
          </w:p>
          <w:p w14:paraId="338F3443" w14:textId="77777777" w:rsidR="008314CA" w:rsidRPr="003E7B02" w:rsidRDefault="008314CA" w:rsidP="008D3603">
            <w:pPr>
              <w:rPr>
                <w:sz w:val="20"/>
                <w:szCs w:val="20"/>
              </w:rPr>
            </w:pPr>
            <w:r w:rsidRPr="003E7B02">
              <w:rPr>
                <w:sz w:val="20"/>
                <w:szCs w:val="20"/>
              </w:rPr>
              <w:t>Solo performance submission</w:t>
            </w:r>
          </w:p>
          <w:p w14:paraId="17D4C376" w14:textId="77777777" w:rsidR="008314CA" w:rsidRPr="003E7B02" w:rsidRDefault="008314CA" w:rsidP="008D3603">
            <w:pPr>
              <w:rPr>
                <w:sz w:val="20"/>
                <w:szCs w:val="20"/>
              </w:rPr>
            </w:pPr>
            <w:r w:rsidRPr="003E7B02">
              <w:rPr>
                <w:sz w:val="20"/>
                <w:szCs w:val="20"/>
              </w:rPr>
              <w:t>Free Brief composition submission</w:t>
            </w:r>
          </w:p>
          <w:p w14:paraId="585B4687" w14:textId="77777777" w:rsidR="008314CA" w:rsidRPr="003E7B02" w:rsidRDefault="008314CA" w:rsidP="008D3603">
            <w:pPr>
              <w:rPr>
                <w:sz w:val="20"/>
                <w:szCs w:val="20"/>
              </w:rPr>
            </w:pPr>
            <w:r w:rsidRPr="003E7B02">
              <w:rPr>
                <w:sz w:val="20"/>
                <w:szCs w:val="20"/>
              </w:rPr>
              <w:t>Music Mock Paper</w:t>
            </w:r>
          </w:p>
          <w:p w14:paraId="40AD9FE1" w14:textId="77777777" w:rsidR="008314CA" w:rsidRPr="003E7B02" w:rsidRDefault="008314CA" w:rsidP="008D3603">
            <w:pPr>
              <w:rPr>
                <w:sz w:val="20"/>
                <w:szCs w:val="20"/>
              </w:rPr>
            </w:pPr>
          </w:p>
        </w:tc>
        <w:tc>
          <w:tcPr>
            <w:tcW w:w="3984" w:type="dxa"/>
          </w:tcPr>
          <w:p w14:paraId="5FDB57B9" w14:textId="77777777" w:rsidR="008314CA" w:rsidRPr="003E7B02" w:rsidRDefault="008314CA" w:rsidP="008D3603">
            <w:pPr>
              <w:spacing w:line="240" w:lineRule="auto"/>
              <w:rPr>
                <w:sz w:val="20"/>
                <w:szCs w:val="20"/>
              </w:rPr>
            </w:pPr>
            <w:r w:rsidRPr="003E7B02">
              <w:rPr>
                <w:sz w:val="20"/>
                <w:szCs w:val="20"/>
              </w:rPr>
              <w:t>7. Composing to a brief: Extending ideas</w:t>
            </w:r>
          </w:p>
          <w:p w14:paraId="7CC13E01" w14:textId="77777777" w:rsidR="008314CA" w:rsidRPr="003E7B02" w:rsidRDefault="008314CA" w:rsidP="008D3603">
            <w:pPr>
              <w:spacing w:line="240" w:lineRule="auto"/>
              <w:rPr>
                <w:sz w:val="20"/>
                <w:szCs w:val="20"/>
              </w:rPr>
            </w:pPr>
            <w:r w:rsidRPr="003E7B02">
              <w:rPr>
                <w:sz w:val="20"/>
                <w:szCs w:val="20"/>
              </w:rPr>
              <w:t>8. Ensemble Performance</w:t>
            </w:r>
          </w:p>
          <w:p w14:paraId="1C74987D" w14:textId="77777777" w:rsidR="008314CA" w:rsidRPr="003E7B02" w:rsidRDefault="008314CA" w:rsidP="008D3603">
            <w:pPr>
              <w:spacing w:line="240" w:lineRule="auto"/>
              <w:rPr>
                <w:sz w:val="20"/>
                <w:szCs w:val="20"/>
              </w:rPr>
            </w:pPr>
            <w:r w:rsidRPr="003E7B02">
              <w:rPr>
                <w:sz w:val="20"/>
                <w:szCs w:val="20"/>
              </w:rPr>
              <w:t>9. Listening: Dictation</w:t>
            </w:r>
          </w:p>
          <w:p w14:paraId="400AAB15" w14:textId="77777777" w:rsidR="008314CA" w:rsidRPr="003E7B02" w:rsidRDefault="008314CA" w:rsidP="008D3603">
            <w:pPr>
              <w:spacing w:line="240" w:lineRule="auto"/>
              <w:rPr>
                <w:sz w:val="20"/>
                <w:szCs w:val="20"/>
              </w:rPr>
            </w:pPr>
            <w:r w:rsidRPr="003E7B02">
              <w:rPr>
                <w:sz w:val="20"/>
                <w:szCs w:val="20"/>
              </w:rPr>
              <w:t>10. Understanding metre, rhythm, dynamics and articulation</w:t>
            </w:r>
          </w:p>
          <w:p w14:paraId="74521CE4" w14:textId="77777777" w:rsidR="008314CA" w:rsidRPr="003E7B02" w:rsidRDefault="008314CA" w:rsidP="008D3603">
            <w:pPr>
              <w:rPr>
                <w:sz w:val="20"/>
                <w:szCs w:val="20"/>
              </w:rPr>
            </w:pPr>
          </w:p>
          <w:p w14:paraId="0D2B55FC" w14:textId="77777777" w:rsidR="008314CA" w:rsidRPr="003E7B02" w:rsidRDefault="008314CA" w:rsidP="008D3603">
            <w:pPr>
              <w:rPr>
                <w:sz w:val="20"/>
                <w:szCs w:val="20"/>
              </w:rPr>
            </w:pPr>
          </w:p>
          <w:p w14:paraId="528E6176" w14:textId="77777777" w:rsidR="008314CA" w:rsidRPr="003E7B02" w:rsidRDefault="008314CA" w:rsidP="008D3603">
            <w:pPr>
              <w:rPr>
                <w:sz w:val="20"/>
                <w:szCs w:val="20"/>
              </w:rPr>
            </w:pPr>
          </w:p>
          <w:p w14:paraId="3B3DDF8F" w14:textId="77777777" w:rsidR="008314CA" w:rsidRPr="003E7B02" w:rsidRDefault="008314CA" w:rsidP="008D3603">
            <w:pPr>
              <w:rPr>
                <w:b/>
                <w:bCs/>
                <w:sz w:val="20"/>
                <w:szCs w:val="20"/>
                <w:u w:val="single"/>
              </w:rPr>
            </w:pPr>
            <w:r w:rsidRPr="003E7B02">
              <w:rPr>
                <w:b/>
                <w:bCs/>
                <w:sz w:val="20"/>
                <w:szCs w:val="20"/>
                <w:u w:val="single"/>
              </w:rPr>
              <w:t>Examinations</w:t>
            </w:r>
          </w:p>
          <w:p w14:paraId="4FB635CF" w14:textId="77777777" w:rsidR="008314CA" w:rsidRPr="003E7B02" w:rsidRDefault="008314CA" w:rsidP="008D3603">
            <w:pPr>
              <w:rPr>
                <w:sz w:val="20"/>
                <w:szCs w:val="20"/>
              </w:rPr>
            </w:pPr>
            <w:r w:rsidRPr="003E7B02">
              <w:rPr>
                <w:sz w:val="20"/>
                <w:szCs w:val="20"/>
              </w:rPr>
              <w:t>Ensemble performance submission</w:t>
            </w:r>
          </w:p>
          <w:p w14:paraId="1C3B1D45" w14:textId="77777777" w:rsidR="008314CA" w:rsidRPr="003E7B02" w:rsidRDefault="008314CA" w:rsidP="008D3603">
            <w:pPr>
              <w:rPr>
                <w:sz w:val="20"/>
                <w:szCs w:val="20"/>
              </w:rPr>
            </w:pPr>
            <w:r w:rsidRPr="003E7B02">
              <w:rPr>
                <w:sz w:val="20"/>
                <w:szCs w:val="20"/>
              </w:rPr>
              <w:t>Set Brief composition submission</w:t>
            </w:r>
          </w:p>
          <w:p w14:paraId="22DE9618" w14:textId="77777777" w:rsidR="008314CA" w:rsidRPr="003E7B02" w:rsidRDefault="008314CA" w:rsidP="008D3603">
            <w:pPr>
              <w:rPr>
                <w:sz w:val="20"/>
                <w:szCs w:val="20"/>
              </w:rPr>
            </w:pPr>
          </w:p>
          <w:p w14:paraId="5030C8C5" w14:textId="77777777" w:rsidR="008314CA" w:rsidRPr="003E7B02" w:rsidRDefault="008314CA" w:rsidP="008D3603">
            <w:pPr>
              <w:rPr>
                <w:sz w:val="20"/>
                <w:szCs w:val="20"/>
              </w:rPr>
            </w:pPr>
          </w:p>
        </w:tc>
        <w:tc>
          <w:tcPr>
            <w:tcW w:w="3983" w:type="dxa"/>
          </w:tcPr>
          <w:p w14:paraId="7A93144A" w14:textId="77777777" w:rsidR="008314CA" w:rsidRPr="003E7B02" w:rsidRDefault="008314CA" w:rsidP="008D3603">
            <w:pPr>
              <w:rPr>
                <w:sz w:val="20"/>
                <w:szCs w:val="20"/>
              </w:rPr>
            </w:pPr>
            <w:r w:rsidRPr="003E7B02">
              <w:rPr>
                <w:sz w:val="20"/>
                <w:szCs w:val="20"/>
              </w:rPr>
              <w:t>11. Recap: Badinerie</w:t>
            </w:r>
          </w:p>
          <w:p w14:paraId="777E5C35" w14:textId="77777777" w:rsidR="008314CA" w:rsidRPr="003E7B02" w:rsidRDefault="008314CA" w:rsidP="008D3603">
            <w:pPr>
              <w:rPr>
                <w:sz w:val="20"/>
                <w:szCs w:val="20"/>
              </w:rPr>
            </w:pPr>
            <w:r w:rsidRPr="003E7B02">
              <w:rPr>
                <w:sz w:val="20"/>
                <w:szCs w:val="20"/>
              </w:rPr>
              <w:t>12. Recap: Africa</w:t>
            </w:r>
          </w:p>
          <w:p w14:paraId="45A44AE0" w14:textId="77777777" w:rsidR="008314CA" w:rsidRPr="003E7B02" w:rsidRDefault="008314CA" w:rsidP="008D3603">
            <w:pPr>
              <w:spacing w:line="240" w:lineRule="auto"/>
              <w:rPr>
                <w:sz w:val="20"/>
                <w:szCs w:val="20"/>
              </w:rPr>
            </w:pPr>
            <w:r w:rsidRPr="003E7B02">
              <w:rPr>
                <w:sz w:val="20"/>
                <w:szCs w:val="20"/>
              </w:rPr>
              <w:t>13. Exam preparation using past papers</w:t>
            </w:r>
          </w:p>
          <w:p w14:paraId="4AD94353" w14:textId="77777777" w:rsidR="008314CA" w:rsidRPr="003E7B02" w:rsidRDefault="008314CA" w:rsidP="008D3603">
            <w:pPr>
              <w:rPr>
                <w:b/>
                <w:bCs/>
                <w:sz w:val="20"/>
                <w:szCs w:val="20"/>
                <w:u w:val="single"/>
              </w:rPr>
            </w:pPr>
          </w:p>
          <w:p w14:paraId="0BF899BA" w14:textId="77777777" w:rsidR="008314CA" w:rsidRPr="003E7B02" w:rsidRDefault="008314CA" w:rsidP="008D3603">
            <w:pPr>
              <w:rPr>
                <w:b/>
                <w:bCs/>
                <w:sz w:val="20"/>
                <w:szCs w:val="20"/>
                <w:u w:val="single"/>
              </w:rPr>
            </w:pPr>
          </w:p>
          <w:p w14:paraId="5B2E2E7D" w14:textId="77777777" w:rsidR="008314CA" w:rsidRPr="003E7B02" w:rsidRDefault="008314CA" w:rsidP="008D3603">
            <w:pPr>
              <w:rPr>
                <w:b/>
                <w:bCs/>
                <w:sz w:val="20"/>
                <w:szCs w:val="20"/>
                <w:u w:val="single"/>
              </w:rPr>
            </w:pPr>
          </w:p>
          <w:p w14:paraId="15BA5AE9" w14:textId="77777777" w:rsidR="008314CA" w:rsidRPr="003E7B02" w:rsidRDefault="008314CA" w:rsidP="008D3603">
            <w:pPr>
              <w:rPr>
                <w:b/>
                <w:bCs/>
                <w:sz w:val="20"/>
                <w:szCs w:val="20"/>
                <w:u w:val="single"/>
              </w:rPr>
            </w:pPr>
          </w:p>
          <w:p w14:paraId="293E6CE5" w14:textId="77777777" w:rsidR="008314CA" w:rsidRPr="003E7B02" w:rsidRDefault="008314CA" w:rsidP="008D3603">
            <w:pPr>
              <w:rPr>
                <w:b/>
                <w:bCs/>
                <w:sz w:val="20"/>
                <w:szCs w:val="20"/>
                <w:u w:val="single"/>
              </w:rPr>
            </w:pPr>
          </w:p>
          <w:p w14:paraId="5AE45545" w14:textId="77777777" w:rsidR="008314CA" w:rsidRPr="003E7B02" w:rsidRDefault="008314CA" w:rsidP="008D3603">
            <w:pPr>
              <w:rPr>
                <w:b/>
                <w:bCs/>
                <w:sz w:val="20"/>
                <w:szCs w:val="20"/>
                <w:u w:val="single"/>
              </w:rPr>
            </w:pPr>
            <w:r w:rsidRPr="003E7B02">
              <w:rPr>
                <w:b/>
                <w:bCs/>
                <w:sz w:val="20"/>
                <w:szCs w:val="20"/>
                <w:u w:val="single"/>
              </w:rPr>
              <w:t>Examination</w:t>
            </w:r>
          </w:p>
          <w:p w14:paraId="04A82E3B" w14:textId="77777777" w:rsidR="008314CA" w:rsidRPr="003E7B02" w:rsidRDefault="008314CA" w:rsidP="008D3603">
            <w:pPr>
              <w:rPr>
                <w:sz w:val="20"/>
                <w:szCs w:val="20"/>
              </w:rPr>
            </w:pPr>
            <w:r w:rsidRPr="003E7B02">
              <w:rPr>
                <w:sz w:val="20"/>
                <w:szCs w:val="20"/>
              </w:rPr>
              <w:t>Listening and appraising exam</w:t>
            </w:r>
          </w:p>
        </w:tc>
      </w:tr>
    </w:tbl>
    <w:p w14:paraId="3C5941C7" w14:textId="77777777" w:rsidR="008314CA" w:rsidRDefault="008314CA" w:rsidP="008314CA">
      <w:pPr>
        <w:rPr>
          <w:rFonts w:ascii="Gill Sans MT" w:hAnsi="Gill Sans MT"/>
          <w:b/>
          <w:bCs/>
          <w:sz w:val="36"/>
          <w:szCs w:val="36"/>
        </w:rPr>
      </w:pPr>
    </w:p>
    <w:p w14:paraId="473D4696" w14:textId="77777777" w:rsidR="008314CA" w:rsidRPr="00A3310E" w:rsidRDefault="008314CA" w:rsidP="008314CA">
      <w:pPr>
        <w:rPr>
          <w:rFonts w:ascii="Gill Sans MT" w:hAnsi="Gill Sans MT"/>
          <w:b/>
          <w:bCs/>
          <w:sz w:val="36"/>
          <w:szCs w:val="36"/>
        </w:rPr>
      </w:pPr>
      <w:r w:rsidRPr="00A3310E">
        <w:rPr>
          <w:rFonts w:ascii="Gill Sans MT" w:hAnsi="Gill Sans MT"/>
          <w:b/>
          <w:bCs/>
          <w:sz w:val="36"/>
          <w:szCs w:val="36"/>
        </w:rPr>
        <w:t>Day-to-Day Teaching and Learning</w:t>
      </w:r>
    </w:p>
    <w:p w14:paraId="14C9B36C" w14:textId="30AD09BA" w:rsidR="00635B1B" w:rsidRPr="00B54CAF" w:rsidRDefault="008314CA" w:rsidP="008314CA">
      <w:pPr>
        <w:rPr>
          <w:rFonts w:ascii="Gill Sans MT" w:hAnsi="Gill Sans MT"/>
          <w:sz w:val="24"/>
          <w:szCs w:val="24"/>
        </w:rPr>
        <w:sectPr w:rsidR="00635B1B" w:rsidRPr="00B54CAF" w:rsidSect="008314CA">
          <w:pgSz w:w="16838" w:h="11906" w:orient="landscape"/>
          <w:pgMar w:top="1440" w:right="1440" w:bottom="1440" w:left="1440" w:header="709" w:footer="709" w:gutter="0"/>
          <w:cols w:space="708"/>
          <w:docGrid w:linePitch="360"/>
        </w:sectPr>
      </w:pPr>
      <w:r w:rsidRPr="002E699C">
        <w:rPr>
          <w:rFonts w:ascii="Gill Sans MT" w:hAnsi="Gill Sans MT"/>
          <w:sz w:val="24"/>
          <w:szCs w:val="24"/>
        </w:rPr>
        <w:t>Regarding a typical lesson might look like in Music, although there may be variation between key stage, the fundamental feature that should unite practice across the continuum of the school is music as the dominant language of the classroom. Wherever possible, lessons should contain practical music-</w:t>
      </w:r>
      <w:proofErr w:type="gramStart"/>
      <w:r w:rsidRPr="002E699C">
        <w:rPr>
          <w:rFonts w:ascii="Gill Sans MT" w:hAnsi="Gill Sans MT"/>
          <w:sz w:val="24"/>
          <w:szCs w:val="24"/>
        </w:rPr>
        <w:t>making</w:t>
      </w:r>
      <w:proofErr w:type="gramEnd"/>
      <w:r w:rsidRPr="002E699C">
        <w:rPr>
          <w:rFonts w:ascii="Gill Sans MT" w:hAnsi="Gill Sans MT"/>
          <w:sz w:val="24"/>
          <w:szCs w:val="24"/>
        </w:rPr>
        <w:t xml:space="preserve"> but it is acknowledged that, in some instances, circumstances may dictate that learning must take other forms. Lessons will always show the checking of understanding and formative feedback as the dominant means of assessment, and, frequently, the most meaningful learning takes place in individual conversations and musical modelling in practical tasks. The style of teaching will be adaptive in a way that only music teaching can be – allowing for the huge scope in the ability of the pupils in the class. There is an emphasis, particularly in Key Stage 3, that music is for everyone and not for the preserve of those receiving instrumental or vocal tuitio</w:t>
      </w:r>
      <w:r>
        <w:rPr>
          <w:rFonts w:ascii="Gill Sans MT" w:hAnsi="Gill Sans MT"/>
          <w:sz w:val="24"/>
          <w:szCs w:val="24"/>
        </w:rPr>
        <w:t>n</w:t>
      </w:r>
    </w:p>
    <w:p w14:paraId="18D9EA72" w14:textId="3F3E0C29" w:rsidR="0053462A" w:rsidRPr="0053462A" w:rsidRDefault="0053462A" w:rsidP="00635B1B">
      <w:pPr>
        <w:rPr>
          <w:rFonts w:ascii="Gill Sans MT" w:hAnsi="Gill Sans MT"/>
          <w:b/>
          <w:bCs/>
          <w:color w:val="3A7C22" w:themeColor="accent6" w:themeShade="BF"/>
          <w:sz w:val="40"/>
          <w:szCs w:val="40"/>
          <w:u w:val="single"/>
        </w:rPr>
      </w:pPr>
      <w:bookmarkStart w:id="4" w:name="assessment"/>
      <w:bookmarkStart w:id="5" w:name="SNED"/>
      <w:bookmarkStart w:id="6" w:name="Sen"/>
      <w:r w:rsidRPr="0053462A">
        <w:rPr>
          <w:rFonts w:ascii="Gill Sans MT" w:hAnsi="Gill Sans MT"/>
          <w:b/>
          <w:bCs/>
          <w:color w:val="3A7C22" w:themeColor="accent6" w:themeShade="BF"/>
          <w:sz w:val="40"/>
          <w:szCs w:val="40"/>
          <w:u w:val="single"/>
        </w:rPr>
        <w:lastRenderedPageBreak/>
        <w:t>Assessment</w:t>
      </w:r>
    </w:p>
    <w:bookmarkEnd w:id="4"/>
    <w:p w14:paraId="0D380C24" w14:textId="7B1D441B" w:rsidR="0053462A" w:rsidRDefault="0053462A" w:rsidP="00635B1B">
      <w:pPr>
        <w:rPr>
          <w:rFonts w:ascii="Gill Sans MT" w:hAnsi="Gill Sans MT"/>
          <w:color w:val="000000" w:themeColor="text1"/>
          <w:sz w:val="24"/>
          <w:szCs w:val="24"/>
        </w:rPr>
      </w:pPr>
      <w:r w:rsidRPr="00296B91">
        <w:rPr>
          <w:rFonts w:ascii="Gill Sans MT" w:hAnsi="Gill Sans MT"/>
          <w:color w:val="000000" w:themeColor="text1"/>
          <w:sz w:val="24"/>
          <w:szCs w:val="24"/>
        </w:rPr>
        <w:t xml:space="preserve">In each term </w:t>
      </w:r>
      <w:r w:rsidR="00D167A5">
        <w:rPr>
          <w:rFonts w:ascii="Gill Sans MT" w:hAnsi="Gill Sans MT"/>
          <w:color w:val="000000" w:themeColor="text1"/>
          <w:sz w:val="24"/>
          <w:szCs w:val="24"/>
        </w:rPr>
        <w:t>students</w:t>
      </w:r>
      <w:r w:rsidRPr="00296B91">
        <w:rPr>
          <w:rFonts w:ascii="Gill Sans MT" w:hAnsi="Gill Sans MT"/>
          <w:color w:val="000000" w:themeColor="text1"/>
          <w:sz w:val="24"/>
          <w:szCs w:val="24"/>
        </w:rPr>
        <w:t xml:space="preserve"> will be marked in </w:t>
      </w:r>
      <w:r w:rsidR="00296B91" w:rsidRPr="00296B91">
        <w:rPr>
          <w:rFonts w:ascii="Gill Sans MT" w:hAnsi="Gill Sans MT"/>
          <w:color w:val="000000" w:themeColor="text1"/>
          <w:sz w:val="24"/>
          <w:szCs w:val="24"/>
        </w:rPr>
        <w:t>4-</w:t>
      </w:r>
      <w:r w:rsidRPr="00296B91">
        <w:rPr>
          <w:rFonts w:ascii="Gill Sans MT" w:hAnsi="Gill Sans MT"/>
          <w:color w:val="000000" w:themeColor="text1"/>
          <w:sz w:val="24"/>
          <w:szCs w:val="24"/>
        </w:rPr>
        <w:t xml:space="preserve">5 music key skill areas. </w:t>
      </w:r>
      <w:r w:rsidR="00622FAA">
        <w:rPr>
          <w:rFonts w:ascii="Gill Sans MT" w:hAnsi="Gill Sans MT"/>
          <w:color w:val="000000" w:themeColor="text1"/>
          <w:sz w:val="24"/>
          <w:szCs w:val="24"/>
        </w:rPr>
        <w:t>Students</w:t>
      </w:r>
      <w:r w:rsidRPr="00296B91">
        <w:rPr>
          <w:rFonts w:ascii="Gill Sans MT" w:hAnsi="Gill Sans MT"/>
          <w:color w:val="000000" w:themeColor="text1"/>
          <w:sz w:val="24"/>
          <w:szCs w:val="24"/>
        </w:rPr>
        <w:t xml:space="preserve"> will complete minor summative</w:t>
      </w:r>
      <w:r w:rsidR="00296B91" w:rsidRPr="00296B91">
        <w:rPr>
          <w:rFonts w:ascii="Gill Sans MT" w:hAnsi="Gill Sans MT"/>
          <w:color w:val="000000" w:themeColor="text1"/>
          <w:sz w:val="24"/>
          <w:szCs w:val="24"/>
        </w:rPr>
        <w:t xml:space="preserve"> assessments throughout the term. The final summative assessment will </w:t>
      </w:r>
      <w:r w:rsidR="00622FAA">
        <w:rPr>
          <w:rFonts w:ascii="Gill Sans MT" w:hAnsi="Gill Sans MT"/>
          <w:color w:val="000000" w:themeColor="text1"/>
          <w:sz w:val="24"/>
          <w:szCs w:val="24"/>
        </w:rPr>
        <w:t xml:space="preserve">take place in the last lesson of term and will </w:t>
      </w:r>
      <w:r w:rsidR="00296B91" w:rsidRPr="00296B91">
        <w:rPr>
          <w:rFonts w:ascii="Gill Sans MT" w:hAnsi="Gill Sans MT"/>
          <w:color w:val="000000" w:themeColor="text1"/>
          <w:sz w:val="24"/>
          <w:szCs w:val="24"/>
        </w:rPr>
        <w:t>be a listening and appraising test based on the terms learning. During this lesson all students will receive their grades for the term and feedback on how they can improve.</w:t>
      </w:r>
      <w:r w:rsidR="00296B91">
        <w:rPr>
          <w:rFonts w:ascii="Gill Sans MT" w:hAnsi="Gill Sans MT"/>
          <w:color w:val="000000" w:themeColor="text1"/>
          <w:sz w:val="24"/>
          <w:szCs w:val="24"/>
        </w:rPr>
        <w:t xml:space="preserve"> </w:t>
      </w:r>
      <w:r w:rsidR="00622FAA">
        <w:rPr>
          <w:rFonts w:ascii="Gill Sans MT" w:hAnsi="Gill Sans MT"/>
          <w:color w:val="000000" w:themeColor="text1"/>
          <w:sz w:val="24"/>
          <w:szCs w:val="24"/>
        </w:rPr>
        <w:t>Students</w:t>
      </w:r>
      <w:r w:rsidR="00296B91">
        <w:rPr>
          <w:rFonts w:ascii="Gill Sans MT" w:hAnsi="Gill Sans MT"/>
          <w:color w:val="000000" w:themeColor="text1"/>
          <w:sz w:val="24"/>
          <w:szCs w:val="24"/>
        </w:rPr>
        <w:t xml:space="preserve"> will also receive ‘live feedback’ as part of </w:t>
      </w:r>
      <w:r w:rsidR="00622FAA">
        <w:rPr>
          <w:rFonts w:ascii="Gill Sans MT" w:hAnsi="Gill Sans MT"/>
          <w:color w:val="000000" w:themeColor="text1"/>
          <w:sz w:val="24"/>
          <w:szCs w:val="24"/>
        </w:rPr>
        <w:t>their</w:t>
      </w:r>
      <w:r w:rsidR="00296B91">
        <w:rPr>
          <w:rFonts w:ascii="Gill Sans MT" w:hAnsi="Gill Sans MT"/>
          <w:color w:val="000000" w:themeColor="text1"/>
          <w:sz w:val="24"/>
          <w:szCs w:val="24"/>
        </w:rPr>
        <w:t xml:space="preserve"> formative assessment to develop </w:t>
      </w:r>
      <w:r w:rsidR="00622FAA">
        <w:rPr>
          <w:rFonts w:ascii="Gill Sans MT" w:hAnsi="Gill Sans MT"/>
          <w:color w:val="000000" w:themeColor="text1"/>
          <w:sz w:val="24"/>
          <w:szCs w:val="24"/>
        </w:rPr>
        <w:t>their</w:t>
      </w:r>
      <w:r w:rsidR="00296B91">
        <w:rPr>
          <w:rFonts w:ascii="Gill Sans MT" w:hAnsi="Gill Sans MT"/>
          <w:color w:val="000000" w:themeColor="text1"/>
          <w:sz w:val="24"/>
          <w:szCs w:val="24"/>
        </w:rPr>
        <w:t xml:space="preserve"> music skills. It is expected that students action this feedback in the moment.</w:t>
      </w:r>
    </w:p>
    <w:p w14:paraId="14C986B4" w14:textId="0D16DA71" w:rsidR="00296B91" w:rsidRPr="00296B91" w:rsidRDefault="00622FAA" w:rsidP="00635B1B">
      <w:pPr>
        <w:rPr>
          <w:rFonts w:ascii="Gill Sans MT" w:hAnsi="Gill Sans MT"/>
          <w:color w:val="000000" w:themeColor="text1"/>
          <w:sz w:val="24"/>
          <w:szCs w:val="24"/>
        </w:rPr>
      </w:pPr>
      <w:r>
        <w:rPr>
          <w:rFonts w:ascii="Gill Sans MT" w:hAnsi="Gill Sans MT"/>
          <w:color w:val="000000" w:themeColor="text1"/>
          <w:sz w:val="24"/>
          <w:szCs w:val="24"/>
        </w:rPr>
        <w:t>Students</w:t>
      </w:r>
      <w:r w:rsidR="00296B91">
        <w:rPr>
          <w:rFonts w:ascii="Gill Sans MT" w:hAnsi="Gill Sans MT"/>
          <w:color w:val="000000" w:themeColor="text1"/>
          <w:sz w:val="24"/>
          <w:szCs w:val="24"/>
        </w:rPr>
        <w:t xml:space="preserve"> will be marked from 1-5 based on the descriptors shown.</w:t>
      </w:r>
    </w:p>
    <w:tbl>
      <w:tblPr>
        <w:tblStyle w:val="TableGrid"/>
        <w:tblW w:w="0" w:type="auto"/>
        <w:tblLook w:val="04A0" w:firstRow="1" w:lastRow="0" w:firstColumn="1" w:lastColumn="0" w:noHBand="0" w:noVBand="1"/>
      </w:tblPr>
      <w:tblGrid>
        <w:gridCol w:w="3005"/>
        <w:gridCol w:w="3005"/>
        <w:gridCol w:w="3006"/>
      </w:tblGrid>
      <w:tr w:rsidR="0053462A" w14:paraId="09880881" w14:textId="77777777" w:rsidTr="0053462A">
        <w:tc>
          <w:tcPr>
            <w:tcW w:w="3005" w:type="dxa"/>
          </w:tcPr>
          <w:p w14:paraId="659D0438" w14:textId="593CD837"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Mark</w:t>
            </w:r>
          </w:p>
        </w:tc>
        <w:tc>
          <w:tcPr>
            <w:tcW w:w="3005" w:type="dxa"/>
          </w:tcPr>
          <w:p w14:paraId="53B7B93A" w14:textId="492B3EFD"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Descriptor</w:t>
            </w:r>
          </w:p>
        </w:tc>
        <w:tc>
          <w:tcPr>
            <w:tcW w:w="3006" w:type="dxa"/>
          </w:tcPr>
          <w:p w14:paraId="4A49BA97" w14:textId="31880289"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Meaning</w:t>
            </w:r>
          </w:p>
        </w:tc>
      </w:tr>
      <w:tr w:rsidR="0053462A" w14:paraId="51932D5B" w14:textId="77777777" w:rsidTr="0053462A">
        <w:tc>
          <w:tcPr>
            <w:tcW w:w="3005" w:type="dxa"/>
          </w:tcPr>
          <w:p w14:paraId="42BAE194" w14:textId="49D61D08"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1</w:t>
            </w:r>
          </w:p>
        </w:tc>
        <w:tc>
          <w:tcPr>
            <w:tcW w:w="3005" w:type="dxa"/>
          </w:tcPr>
          <w:p w14:paraId="166CC4C2" w14:textId="2FCBFA70"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Not Yet</w:t>
            </w:r>
          </w:p>
        </w:tc>
        <w:tc>
          <w:tcPr>
            <w:tcW w:w="3006" w:type="dxa"/>
          </w:tcPr>
          <w:p w14:paraId="65C4FFB8" w14:textId="2A2060FB"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Can’t do this skill yet, even with help</w:t>
            </w:r>
          </w:p>
        </w:tc>
      </w:tr>
      <w:tr w:rsidR="0053462A" w14:paraId="5AE0ABB1" w14:textId="77777777" w:rsidTr="0053462A">
        <w:tc>
          <w:tcPr>
            <w:tcW w:w="3005" w:type="dxa"/>
          </w:tcPr>
          <w:p w14:paraId="163FCB09" w14:textId="36249EE3"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2</w:t>
            </w:r>
          </w:p>
        </w:tc>
        <w:tc>
          <w:tcPr>
            <w:tcW w:w="3005" w:type="dxa"/>
          </w:tcPr>
          <w:p w14:paraId="285CDCFB" w14:textId="7F1EBFEF"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Emerging</w:t>
            </w:r>
          </w:p>
        </w:tc>
        <w:tc>
          <w:tcPr>
            <w:tcW w:w="3006" w:type="dxa"/>
          </w:tcPr>
          <w:p w14:paraId="0D965251" w14:textId="092B7E8D"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 sometimes do this with help, but not on own</w:t>
            </w:r>
          </w:p>
        </w:tc>
      </w:tr>
      <w:tr w:rsidR="0053462A" w14:paraId="2550A14C" w14:textId="77777777" w:rsidTr="0053462A">
        <w:tc>
          <w:tcPr>
            <w:tcW w:w="3005" w:type="dxa"/>
          </w:tcPr>
          <w:p w14:paraId="78277CF7" w14:textId="35F04248"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3</w:t>
            </w:r>
          </w:p>
        </w:tc>
        <w:tc>
          <w:tcPr>
            <w:tcW w:w="3005" w:type="dxa"/>
          </w:tcPr>
          <w:p w14:paraId="1DF1FD81" w14:textId="49DCC951"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Secure</w:t>
            </w:r>
          </w:p>
        </w:tc>
        <w:tc>
          <w:tcPr>
            <w:tcW w:w="3006" w:type="dxa"/>
          </w:tcPr>
          <w:p w14:paraId="6796F562" w14:textId="5F005AC4"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 do this without support most of the time.</w:t>
            </w:r>
          </w:p>
        </w:tc>
      </w:tr>
      <w:tr w:rsidR="0053462A" w14:paraId="03096393" w14:textId="77777777" w:rsidTr="0053462A">
        <w:tc>
          <w:tcPr>
            <w:tcW w:w="3005" w:type="dxa"/>
          </w:tcPr>
          <w:p w14:paraId="21489B48" w14:textId="5D2B9980"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4</w:t>
            </w:r>
          </w:p>
        </w:tc>
        <w:tc>
          <w:tcPr>
            <w:tcW w:w="3005" w:type="dxa"/>
          </w:tcPr>
          <w:p w14:paraId="7979D53F" w14:textId="752D4077"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Confident</w:t>
            </w:r>
          </w:p>
        </w:tc>
        <w:tc>
          <w:tcPr>
            <w:tcW w:w="3006" w:type="dxa"/>
          </w:tcPr>
          <w:p w14:paraId="51F6C5A6" w14:textId="3BFE14D7"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Can do this well, and starting to add further detail or challenge.</w:t>
            </w:r>
          </w:p>
        </w:tc>
      </w:tr>
      <w:tr w:rsidR="0053462A" w14:paraId="3B8B457F" w14:textId="77777777" w:rsidTr="0053462A">
        <w:tc>
          <w:tcPr>
            <w:tcW w:w="3005" w:type="dxa"/>
          </w:tcPr>
          <w:p w14:paraId="1A3DB1F5" w14:textId="6CAC9911"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5</w:t>
            </w:r>
          </w:p>
        </w:tc>
        <w:tc>
          <w:tcPr>
            <w:tcW w:w="3005" w:type="dxa"/>
          </w:tcPr>
          <w:p w14:paraId="4BE0B648" w14:textId="49766652"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Advanced</w:t>
            </w:r>
          </w:p>
        </w:tc>
        <w:tc>
          <w:tcPr>
            <w:tcW w:w="3006" w:type="dxa"/>
          </w:tcPr>
          <w:p w14:paraId="06BDD46E" w14:textId="23812FCC" w:rsidR="0053462A" w:rsidRPr="0053462A" w:rsidRDefault="0053462A" w:rsidP="00635B1B">
            <w:pPr>
              <w:rPr>
                <w:rFonts w:ascii="Gill Sans MT" w:hAnsi="Gill Sans MT"/>
                <w:color w:val="000000" w:themeColor="text1"/>
              </w:rPr>
            </w:pPr>
            <w:r w:rsidRPr="0053462A">
              <w:rPr>
                <w:rFonts w:ascii="Gill Sans MT" w:hAnsi="Gill Sans MT"/>
                <w:color w:val="000000" w:themeColor="text1"/>
              </w:rPr>
              <w:t xml:space="preserve">Can do this </w:t>
            </w:r>
            <w:proofErr w:type="gramStart"/>
            <w:r w:rsidRPr="0053462A">
              <w:rPr>
                <w:rFonts w:ascii="Gill Sans MT" w:hAnsi="Gill Sans MT"/>
                <w:color w:val="000000" w:themeColor="text1"/>
              </w:rPr>
              <w:t>really well</w:t>
            </w:r>
            <w:proofErr w:type="gramEnd"/>
            <w:r w:rsidRPr="0053462A">
              <w:rPr>
                <w:rFonts w:ascii="Gill Sans MT" w:hAnsi="Gill Sans MT"/>
                <w:color w:val="000000" w:themeColor="text1"/>
              </w:rPr>
              <w:t>, with confidence, fluency and creativity</w:t>
            </w:r>
          </w:p>
        </w:tc>
      </w:tr>
    </w:tbl>
    <w:p w14:paraId="0CD6AFAD" w14:textId="77777777" w:rsidR="0053462A" w:rsidRPr="00622FAA" w:rsidRDefault="0053462A" w:rsidP="00635B1B">
      <w:pPr>
        <w:rPr>
          <w:rFonts w:ascii="Gill Sans MT" w:hAnsi="Gill Sans MT"/>
          <w:color w:val="000000" w:themeColor="text1"/>
          <w:sz w:val="24"/>
          <w:szCs w:val="24"/>
        </w:rPr>
      </w:pPr>
    </w:p>
    <w:p w14:paraId="145D0A05" w14:textId="1A815F82" w:rsidR="00296B91" w:rsidRPr="00622FAA" w:rsidRDefault="00296B91" w:rsidP="00635B1B">
      <w:pPr>
        <w:rPr>
          <w:rFonts w:ascii="Gill Sans MT" w:hAnsi="Gill Sans MT"/>
          <w:color w:val="000000" w:themeColor="text1"/>
          <w:sz w:val="24"/>
          <w:szCs w:val="24"/>
        </w:rPr>
      </w:pPr>
      <w:r w:rsidRPr="00622FAA">
        <w:rPr>
          <w:rFonts w:ascii="Gill Sans MT" w:hAnsi="Gill Sans MT"/>
          <w:color w:val="000000" w:themeColor="text1"/>
          <w:sz w:val="24"/>
          <w:szCs w:val="24"/>
        </w:rPr>
        <w:t xml:space="preserve">Each term will have 4-5 skills, each score 1-5. A maximum score of 25 points per term. </w:t>
      </w:r>
    </w:p>
    <w:p w14:paraId="725A216D" w14:textId="42B8A729" w:rsidR="00296B91" w:rsidRPr="00622FAA" w:rsidRDefault="00296B91" w:rsidP="00635B1B">
      <w:pPr>
        <w:rPr>
          <w:rFonts w:ascii="Gill Sans MT" w:hAnsi="Gill Sans MT"/>
          <w:color w:val="000000" w:themeColor="text1"/>
          <w:sz w:val="24"/>
          <w:szCs w:val="24"/>
        </w:rPr>
      </w:pPr>
      <w:r w:rsidRPr="00622FAA">
        <w:rPr>
          <w:rFonts w:ascii="Gill Sans MT" w:hAnsi="Gill Sans MT"/>
          <w:color w:val="000000" w:themeColor="text1"/>
          <w:sz w:val="24"/>
          <w:szCs w:val="24"/>
        </w:rPr>
        <w:t xml:space="preserve">These points will then be converted into a percentage for </w:t>
      </w:r>
      <w:r w:rsidR="00622FAA" w:rsidRPr="00622FAA">
        <w:rPr>
          <w:rFonts w:ascii="Gill Sans MT" w:hAnsi="Gill Sans MT"/>
          <w:color w:val="000000" w:themeColor="text1"/>
          <w:sz w:val="24"/>
          <w:szCs w:val="24"/>
        </w:rPr>
        <w:t>reports.</w:t>
      </w:r>
    </w:p>
    <w:p w14:paraId="5A9FA91A" w14:textId="77777777" w:rsidR="0053462A" w:rsidRDefault="0053462A" w:rsidP="00635B1B">
      <w:pPr>
        <w:rPr>
          <w:rFonts w:ascii="Gill Sans MT" w:hAnsi="Gill Sans MT"/>
          <w:b/>
          <w:bCs/>
          <w:color w:val="3A7C22" w:themeColor="accent6" w:themeShade="BF"/>
          <w:sz w:val="40"/>
          <w:szCs w:val="40"/>
        </w:rPr>
      </w:pPr>
    </w:p>
    <w:p w14:paraId="6405AF28" w14:textId="7B03C4BE" w:rsidR="00635B1B" w:rsidRPr="009A5652" w:rsidRDefault="00635B1B" w:rsidP="00635B1B">
      <w:pPr>
        <w:rPr>
          <w:rFonts w:ascii="Gill Sans MT" w:hAnsi="Gill Sans MT"/>
          <w:b/>
          <w:bCs/>
          <w:color w:val="3A7C22" w:themeColor="accent6" w:themeShade="BF"/>
          <w:sz w:val="40"/>
          <w:szCs w:val="40"/>
        </w:rPr>
      </w:pPr>
      <w:hyperlink w:anchor="SNED" w:history="1">
        <w:r w:rsidRPr="009A5652">
          <w:rPr>
            <w:rStyle w:val="Hyperlink"/>
            <w:rFonts w:ascii="Gill Sans MT" w:hAnsi="Gill Sans MT"/>
            <w:b/>
            <w:bCs/>
            <w:color w:val="345964" w:themeColor="hyperlink" w:themeShade="BF"/>
            <w:sz w:val="40"/>
            <w:szCs w:val="40"/>
          </w:rPr>
          <w:t>SEND</w:t>
        </w:r>
      </w:hyperlink>
      <w:bookmarkEnd w:id="5"/>
      <w:bookmarkEnd w:id="6"/>
    </w:p>
    <w:p w14:paraId="0F06CD23" w14:textId="53234C27" w:rsidR="00635B1B" w:rsidRDefault="00635B1B" w:rsidP="008314CA">
      <w:pPr>
        <w:rPr>
          <w:rFonts w:ascii="Gill Sans MT" w:hAnsi="Gill Sans MT"/>
          <w:color w:val="000000" w:themeColor="text1"/>
          <w:sz w:val="24"/>
          <w:szCs w:val="24"/>
        </w:rPr>
      </w:pPr>
      <w:r w:rsidRPr="00635B1B">
        <w:rPr>
          <w:rFonts w:ascii="Gill Sans MT" w:hAnsi="Gill Sans MT"/>
          <w:color w:val="000000" w:themeColor="text1"/>
          <w:sz w:val="24"/>
          <w:szCs w:val="24"/>
        </w:rPr>
        <w:t xml:space="preserve">Students with SEND are supported in Music through a range of inclusive strategies that enable them to access the curriculum and make progress. SEND pupils are prioritised for feedback during lessons so that misconceptions can be addressed quickly and confidence can be built through regular teacher support. Tasks are scaffolded using step by step instructions, visual aids, writing frames, model answers, keyword banks and practical demonstrations to reduce cognitive load and support understanding. Musical activities are broken down into manageable chunks, with differentiated resources and adapted outcomes where appropriate. Additional support is provided through teacher check ins, targeted questioning, peer support and the use of technology </w:t>
      </w:r>
      <w:proofErr w:type="gramStart"/>
      <w:r w:rsidRPr="00635B1B">
        <w:rPr>
          <w:rFonts w:ascii="Gill Sans MT" w:hAnsi="Gill Sans MT"/>
          <w:color w:val="000000" w:themeColor="text1"/>
          <w:sz w:val="24"/>
          <w:szCs w:val="24"/>
        </w:rPr>
        <w:t>where</w:t>
      </w:r>
      <w:proofErr w:type="gramEnd"/>
      <w:r w:rsidRPr="00635B1B">
        <w:rPr>
          <w:rFonts w:ascii="Gill Sans MT" w:hAnsi="Gill Sans MT"/>
          <w:color w:val="000000" w:themeColor="text1"/>
          <w:sz w:val="24"/>
          <w:szCs w:val="24"/>
        </w:rPr>
        <w:t xml:space="preserve"> beneficial. These strategies help ensure that all students can engage successfully with listening, performing and composing activities and achieve their potential.</w:t>
      </w:r>
    </w:p>
    <w:p w14:paraId="447D6D36" w14:textId="77777777" w:rsidR="009A5652" w:rsidRPr="009A5652" w:rsidRDefault="009A5652" w:rsidP="008314CA">
      <w:pPr>
        <w:rPr>
          <w:rFonts w:ascii="Gill Sans MT" w:hAnsi="Gill Sans MT"/>
          <w:color w:val="000000" w:themeColor="text1"/>
          <w:sz w:val="24"/>
          <w:szCs w:val="24"/>
        </w:rPr>
      </w:pPr>
    </w:p>
    <w:p w14:paraId="7871A48E" w14:textId="77777777" w:rsidR="00D167A5" w:rsidRDefault="00D167A5" w:rsidP="008314CA">
      <w:pPr>
        <w:rPr>
          <w:rFonts w:ascii="Gill Sans MT" w:hAnsi="Gill Sans MT"/>
          <w:sz w:val="24"/>
          <w:szCs w:val="24"/>
        </w:rPr>
      </w:pPr>
    </w:p>
    <w:p w14:paraId="2AC8F280" w14:textId="77777777" w:rsidR="008314CA" w:rsidRPr="00A3310E" w:rsidRDefault="008314CA" w:rsidP="008314CA">
      <w:pPr>
        <w:rPr>
          <w:rFonts w:ascii="Gill Sans MT" w:hAnsi="Gill Sans MT"/>
          <w:b/>
          <w:bCs/>
          <w:sz w:val="36"/>
          <w:szCs w:val="36"/>
        </w:rPr>
      </w:pPr>
      <w:r w:rsidRPr="00A3310E">
        <w:rPr>
          <w:rFonts w:ascii="Gill Sans MT" w:hAnsi="Gill Sans MT"/>
          <w:b/>
          <w:bCs/>
          <w:sz w:val="36"/>
          <w:szCs w:val="36"/>
        </w:rPr>
        <w:lastRenderedPageBreak/>
        <w:t>Should I study music at KS4?</w:t>
      </w:r>
    </w:p>
    <w:p w14:paraId="7A0BECB7"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We encourage pupils to take music further if they:</w:t>
      </w:r>
    </w:p>
    <w:p w14:paraId="36852EFA" w14:textId="77777777" w:rsidR="008314CA" w:rsidRDefault="008314CA" w:rsidP="008314CA">
      <w:pPr>
        <w:pStyle w:val="ListParagraph"/>
        <w:numPr>
          <w:ilvl w:val="0"/>
          <w:numId w:val="2"/>
        </w:numPr>
        <w:rPr>
          <w:rFonts w:ascii="Gill Sans MT" w:hAnsi="Gill Sans MT"/>
          <w:sz w:val="24"/>
          <w:szCs w:val="24"/>
        </w:rPr>
      </w:pPr>
      <w:r>
        <w:rPr>
          <w:rFonts w:ascii="Gill Sans MT" w:hAnsi="Gill Sans MT"/>
          <w:sz w:val="24"/>
          <w:szCs w:val="24"/>
        </w:rPr>
        <w:t>Enjoy music</w:t>
      </w:r>
    </w:p>
    <w:p w14:paraId="2E680876" w14:textId="77777777" w:rsidR="008314CA" w:rsidRDefault="008314CA" w:rsidP="008314CA">
      <w:pPr>
        <w:pStyle w:val="ListParagraph"/>
        <w:numPr>
          <w:ilvl w:val="0"/>
          <w:numId w:val="2"/>
        </w:numPr>
        <w:rPr>
          <w:rFonts w:ascii="Gill Sans MT" w:hAnsi="Gill Sans MT"/>
          <w:sz w:val="24"/>
          <w:szCs w:val="24"/>
        </w:rPr>
      </w:pPr>
      <w:r>
        <w:rPr>
          <w:rFonts w:ascii="Gill Sans MT" w:hAnsi="Gill Sans MT"/>
          <w:sz w:val="24"/>
          <w:szCs w:val="24"/>
        </w:rPr>
        <w:t>Have a desire to be better musicians</w:t>
      </w:r>
    </w:p>
    <w:p w14:paraId="68194FF6" w14:textId="77777777" w:rsidR="008314CA" w:rsidRDefault="008314CA" w:rsidP="008314CA">
      <w:pPr>
        <w:pStyle w:val="ListParagraph"/>
        <w:numPr>
          <w:ilvl w:val="0"/>
          <w:numId w:val="2"/>
        </w:numPr>
        <w:rPr>
          <w:rFonts w:ascii="Gill Sans MT" w:hAnsi="Gill Sans MT"/>
          <w:sz w:val="24"/>
          <w:szCs w:val="24"/>
        </w:rPr>
      </w:pPr>
      <w:r>
        <w:rPr>
          <w:rFonts w:ascii="Gill Sans MT" w:hAnsi="Gill Sans MT"/>
          <w:sz w:val="24"/>
          <w:szCs w:val="24"/>
        </w:rPr>
        <w:t>Score highly in their assessments</w:t>
      </w:r>
    </w:p>
    <w:p w14:paraId="2E1D79F1" w14:textId="7202CB5E" w:rsidR="008314CA" w:rsidRPr="00C4435F" w:rsidRDefault="008314CA" w:rsidP="008314CA">
      <w:pPr>
        <w:pStyle w:val="ListParagraph"/>
        <w:numPr>
          <w:ilvl w:val="0"/>
          <w:numId w:val="2"/>
        </w:numPr>
        <w:rPr>
          <w:rFonts w:ascii="Gill Sans MT" w:hAnsi="Gill Sans MT"/>
          <w:sz w:val="24"/>
          <w:szCs w:val="24"/>
        </w:rPr>
      </w:pPr>
      <w:r w:rsidRPr="00C4435F">
        <w:rPr>
          <w:rFonts w:ascii="Gill Sans MT" w:hAnsi="Gill Sans MT"/>
          <w:sz w:val="24"/>
          <w:szCs w:val="24"/>
        </w:rPr>
        <w:t xml:space="preserve">Actively participate in </w:t>
      </w:r>
      <w:r w:rsidR="00354EB9">
        <w:rPr>
          <w:rFonts w:ascii="Gill Sans MT" w:hAnsi="Gill Sans MT"/>
          <w:sz w:val="24"/>
          <w:szCs w:val="24"/>
        </w:rPr>
        <w:t xml:space="preserve">enrichment </w:t>
      </w:r>
      <w:r>
        <w:rPr>
          <w:rFonts w:ascii="Gill Sans MT" w:hAnsi="Gill Sans MT"/>
          <w:sz w:val="24"/>
          <w:szCs w:val="24"/>
        </w:rPr>
        <w:t xml:space="preserve">clubs, tuition </w:t>
      </w:r>
      <w:r w:rsidRPr="00C4435F">
        <w:rPr>
          <w:rFonts w:ascii="Gill Sans MT" w:hAnsi="Gill Sans MT"/>
          <w:sz w:val="24"/>
          <w:szCs w:val="24"/>
        </w:rPr>
        <w:t>or external settings.</w:t>
      </w:r>
    </w:p>
    <w:p w14:paraId="415D250C" w14:textId="19C84B9F" w:rsidR="00EF1574" w:rsidRPr="00D167A5" w:rsidRDefault="008314CA" w:rsidP="008314CA">
      <w:pPr>
        <w:pStyle w:val="ListParagraph"/>
        <w:numPr>
          <w:ilvl w:val="0"/>
          <w:numId w:val="2"/>
        </w:numPr>
        <w:rPr>
          <w:rFonts w:ascii="Gill Sans MT" w:hAnsi="Gill Sans MT"/>
          <w:sz w:val="24"/>
          <w:szCs w:val="24"/>
        </w:rPr>
      </w:pPr>
      <w:r>
        <w:rPr>
          <w:rFonts w:ascii="Gill Sans MT" w:hAnsi="Gill Sans MT"/>
          <w:sz w:val="24"/>
          <w:szCs w:val="24"/>
        </w:rPr>
        <w:t>Can commit to practise an instrument 20 minutes a day four times a week.</w:t>
      </w:r>
    </w:p>
    <w:p w14:paraId="7E631C2F" w14:textId="2D632403" w:rsidR="00354EB9" w:rsidRPr="00EF1574" w:rsidRDefault="008314CA" w:rsidP="008314CA">
      <w:pPr>
        <w:rPr>
          <w:rFonts w:ascii="Gill Sans MT" w:hAnsi="Gill Sans MT"/>
          <w:sz w:val="24"/>
          <w:szCs w:val="24"/>
        </w:rPr>
      </w:pPr>
      <w:r w:rsidRPr="002E699C">
        <w:rPr>
          <w:rFonts w:ascii="Gill Sans MT" w:hAnsi="Gill Sans MT"/>
          <w:sz w:val="24"/>
          <w:szCs w:val="24"/>
        </w:rPr>
        <w:t>If the above does not apply to a pupil and they still want to participate in KS4 Music, a meeting with the Head of Music should take place laying out the expectations of the course.</w:t>
      </w:r>
    </w:p>
    <w:p w14:paraId="72028137" w14:textId="7040BB6C" w:rsidR="008314CA" w:rsidRPr="00A3310E" w:rsidRDefault="008314CA" w:rsidP="008314CA">
      <w:pPr>
        <w:rPr>
          <w:rFonts w:ascii="Gill Sans MT" w:hAnsi="Gill Sans MT"/>
          <w:b/>
          <w:bCs/>
          <w:sz w:val="36"/>
          <w:szCs w:val="36"/>
        </w:rPr>
      </w:pPr>
      <w:r w:rsidRPr="00A3310E">
        <w:rPr>
          <w:rFonts w:ascii="Gill Sans MT" w:hAnsi="Gill Sans MT"/>
          <w:b/>
          <w:bCs/>
          <w:sz w:val="36"/>
          <w:szCs w:val="36"/>
        </w:rPr>
        <w:t>Key Stage 4</w:t>
      </w:r>
    </w:p>
    <w:p w14:paraId="555B22E7" w14:textId="3409C8C9" w:rsidR="008314CA" w:rsidRPr="00D167A5" w:rsidRDefault="008314CA" w:rsidP="008314CA">
      <w:pPr>
        <w:rPr>
          <w:rFonts w:ascii="Gill Sans MT" w:hAnsi="Gill Sans MT"/>
          <w:sz w:val="24"/>
          <w:szCs w:val="24"/>
        </w:rPr>
      </w:pPr>
      <w:r w:rsidRPr="002E699C">
        <w:rPr>
          <w:rFonts w:ascii="Gill Sans MT" w:hAnsi="Gill Sans MT"/>
          <w:sz w:val="24"/>
          <w:szCs w:val="24"/>
        </w:rPr>
        <w:t xml:space="preserve">Assessment language in Key Stage 4 is based on the 9-1 grading system. </w:t>
      </w:r>
    </w:p>
    <w:p w14:paraId="2456C83E" w14:textId="77777777" w:rsidR="008314CA" w:rsidRPr="00A3310E" w:rsidRDefault="008314CA" w:rsidP="008314CA">
      <w:pPr>
        <w:rPr>
          <w:rFonts w:ascii="Gill Sans MT" w:hAnsi="Gill Sans MT"/>
          <w:b/>
          <w:bCs/>
          <w:color w:val="3A7C22" w:themeColor="accent6" w:themeShade="BF"/>
          <w:sz w:val="40"/>
          <w:szCs w:val="40"/>
        </w:rPr>
      </w:pPr>
      <w:bookmarkStart w:id="7" w:name="GiftedandTalented"/>
      <w:bookmarkEnd w:id="7"/>
      <w:r w:rsidRPr="00B54CAF">
        <w:rPr>
          <w:rFonts w:ascii="Gill Sans MT" w:hAnsi="Gill Sans MT"/>
          <w:b/>
          <w:bCs/>
          <w:color w:val="3A7C22" w:themeColor="accent6" w:themeShade="BF"/>
          <w:sz w:val="40"/>
          <w:szCs w:val="40"/>
        </w:rPr>
        <w:t>Gifted and Talented</w:t>
      </w:r>
    </w:p>
    <w:p w14:paraId="304CC193" w14:textId="77777777" w:rsidR="008314CA" w:rsidRPr="00B54CAF" w:rsidRDefault="008314CA" w:rsidP="008314CA">
      <w:pPr>
        <w:rPr>
          <w:rFonts w:ascii="Gill Sans MT" w:hAnsi="Gill Sans MT"/>
          <w:sz w:val="24"/>
          <w:szCs w:val="24"/>
        </w:rPr>
      </w:pPr>
      <w:r w:rsidRPr="002E699C">
        <w:rPr>
          <w:rFonts w:ascii="Gill Sans MT" w:hAnsi="Gill Sans MT"/>
          <w:sz w:val="24"/>
          <w:szCs w:val="24"/>
        </w:rPr>
        <w:t xml:space="preserve">Gifted and Talented pupils are catered for through the </w:t>
      </w:r>
      <w:r>
        <w:rPr>
          <w:rFonts w:ascii="Gill Sans MT" w:hAnsi="Gill Sans MT"/>
          <w:sz w:val="24"/>
          <w:szCs w:val="24"/>
        </w:rPr>
        <w:t>enrichment</w:t>
      </w:r>
      <w:r w:rsidRPr="002E699C">
        <w:rPr>
          <w:rFonts w:ascii="Gill Sans MT" w:hAnsi="Gill Sans MT"/>
          <w:sz w:val="24"/>
          <w:szCs w:val="24"/>
        </w:rPr>
        <w:t xml:space="preserve"> provision and the curriculum.</w:t>
      </w:r>
    </w:p>
    <w:p w14:paraId="0BAAF015"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When identifying Gifted and Talented musicians, we look for:</w:t>
      </w:r>
    </w:p>
    <w:p w14:paraId="37C91AA4"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 </w:t>
      </w:r>
      <w:r w:rsidRPr="002E699C">
        <w:rPr>
          <w:rFonts w:ascii="Arial" w:hAnsi="Arial" w:cs="Arial"/>
          <w:sz w:val="24"/>
          <w:szCs w:val="24"/>
        </w:rPr>
        <w:t>●</w:t>
      </w:r>
      <w:r w:rsidRPr="002E699C">
        <w:rPr>
          <w:rFonts w:ascii="Gill Sans MT" w:hAnsi="Gill Sans MT"/>
          <w:sz w:val="24"/>
          <w:szCs w:val="24"/>
        </w:rPr>
        <w:t xml:space="preserve"> exceptional performing ability or exceptional progress </w:t>
      </w:r>
    </w:p>
    <w:p w14:paraId="390FC438"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an innate sense of creativity</w:t>
      </w:r>
    </w:p>
    <w:p w14:paraId="2CE76C7D"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 </w:t>
      </w:r>
      <w:r w:rsidRPr="002E699C">
        <w:rPr>
          <w:rFonts w:ascii="Arial" w:hAnsi="Arial" w:cs="Arial"/>
          <w:sz w:val="24"/>
          <w:szCs w:val="24"/>
        </w:rPr>
        <w:t>●</w:t>
      </w:r>
      <w:r w:rsidRPr="002E699C">
        <w:rPr>
          <w:rFonts w:ascii="Gill Sans MT" w:hAnsi="Gill Sans MT"/>
          <w:sz w:val="24"/>
          <w:szCs w:val="24"/>
        </w:rPr>
        <w:t xml:space="preserve"> a strong commitment to music. </w:t>
      </w:r>
    </w:p>
    <w:p w14:paraId="4539D093" w14:textId="77777777" w:rsidR="008314CA" w:rsidRPr="00A77851" w:rsidRDefault="008314CA" w:rsidP="008314CA">
      <w:pPr>
        <w:rPr>
          <w:rFonts w:ascii="Gill Sans MT" w:hAnsi="Gill Sans MT"/>
          <w:b/>
          <w:bCs/>
          <w:sz w:val="24"/>
          <w:szCs w:val="24"/>
        </w:rPr>
      </w:pPr>
      <w:r w:rsidRPr="00A77851">
        <w:rPr>
          <w:rFonts w:ascii="Gill Sans MT" w:hAnsi="Gill Sans MT"/>
          <w:b/>
          <w:bCs/>
          <w:sz w:val="24"/>
          <w:szCs w:val="24"/>
        </w:rPr>
        <w:t xml:space="preserve">Exceptional performing ability or exceptional progress is defined as: </w:t>
      </w:r>
    </w:p>
    <w:p w14:paraId="56037716"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Significant prior attainment on an instrument or, equivalent to the following standards (though, attainment of the grade itself is not necessary): </w:t>
      </w:r>
    </w:p>
    <w:p w14:paraId="5DFC5F1B"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a. Year 7 - Grade 2 </w:t>
      </w:r>
    </w:p>
    <w:p w14:paraId="35D98007"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b. Year 8 - Grade 3 </w:t>
      </w:r>
    </w:p>
    <w:p w14:paraId="741151A0"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c. Year 9 - Grade 4 </w:t>
      </w:r>
    </w:p>
    <w:p w14:paraId="57755318"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d. Year 10 - Grade 5 </w:t>
      </w:r>
    </w:p>
    <w:p w14:paraId="4B01B62E"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e. Year 11 - Grade 6</w:t>
      </w:r>
    </w:p>
    <w:p w14:paraId="1BB6E339"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Displaying significant progress in performing e.g. progressing at the rate of two or more grades in a year (or equivalent classroom standard). </w:t>
      </w:r>
    </w:p>
    <w:p w14:paraId="5237B362" w14:textId="77777777" w:rsidR="008314CA" w:rsidRPr="00A77851" w:rsidRDefault="008314CA" w:rsidP="008314CA">
      <w:pPr>
        <w:rPr>
          <w:rFonts w:ascii="Gill Sans MT" w:hAnsi="Gill Sans MT"/>
          <w:b/>
          <w:bCs/>
          <w:sz w:val="24"/>
          <w:szCs w:val="24"/>
        </w:rPr>
      </w:pPr>
      <w:r w:rsidRPr="00A77851">
        <w:rPr>
          <w:rFonts w:ascii="Gill Sans MT" w:hAnsi="Gill Sans MT"/>
          <w:b/>
          <w:bCs/>
          <w:sz w:val="24"/>
          <w:szCs w:val="24"/>
        </w:rPr>
        <w:t xml:space="preserve">An innate sense of creativity is defined as: </w:t>
      </w:r>
    </w:p>
    <w:p w14:paraId="3DE9A0DA"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Displaying natural creativity in composing tasks e.g. imaginative use of rhythm, natural and adventurous sense of harmony</w:t>
      </w:r>
      <w:r>
        <w:rPr>
          <w:rFonts w:ascii="Gill Sans MT" w:hAnsi="Gill Sans MT"/>
          <w:sz w:val="24"/>
          <w:szCs w:val="24"/>
        </w:rPr>
        <w:t>.</w:t>
      </w:r>
    </w:p>
    <w:p w14:paraId="26B94C0E" w14:textId="77777777" w:rsidR="00D167A5" w:rsidRDefault="00D167A5" w:rsidP="008314CA">
      <w:pPr>
        <w:rPr>
          <w:rFonts w:ascii="Gill Sans MT" w:hAnsi="Gill Sans MT"/>
          <w:sz w:val="24"/>
          <w:szCs w:val="24"/>
        </w:rPr>
      </w:pPr>
    </w:p>
    <w:p w14:paraId="0A912BEB" w14:textId="77777777" w:rsidR="00D167A5" w:rsidRDefault="00D167A5" w:rsidP="008314CA">
      <w:pPr>
        <w:rPr>
          <w:rFonts w:ascii="Gill Sans MT" w:hAnsi="Gill Sans MT"/>
          <w:sz w:val="24"/>
          <w:szCs w:val="24"/>
        </w:rPr>
      </w:pPr>
    </w:p>
    <w:p w14:paraId="2797C9A9" w14:textId="77777777" w:rsidR="00D167A5" w:rsidRDefault="00D167A5" w:rsidP="008314CA">
      <w:pPr>
        <w:rPr>
          <w:rFonts w:ascii="Gill Sans MT" w:hAnsi="Gill Sans MT"/>
          <w:sz w:val="24"/>
          <w:szCs w:val="24"/>
        </w:rPr>
      </w:pPr>
    </w:p>
    <w:p w14:paraId="46CC9466" w14:textId="7E4E942F" w:rsidR="008314CA" w:rsidRDefault="008314CA" w:rsidP="008314CA">
      <w:pPr>
        <w:rPr>
          <w:rFonts w:ascii="Gill Sans MT" w:hAnsi="Gill Sans MT"/>
          <w:sz w:val="24"/>
          <w:szCs w:val="24"/>
        </w:rPr>
      </w:pPr>
      <w:r w:rsidRPr="002E699C">
        <w:rPr>
          <w:rFonts w:ascii="Gill Sans MT" w:hAnsi="Gill Sans MT"/>
          <w:sz w:val="24"/>
          <w:szCs w:val="24"/>
        </w:rPr>
        <w:t>Performing with a natural sense of musicianship e.g. strong sense of pitch and rhythm, the ability to phrase musically and a strong sense of expression and personal voice.</w:t>
      </w:r>
    </w:p>
    <w:p w14:paraId="2FF9352F" w14:textId="6A3D40C7" w:rsidR="00A45E86" w:rsidRPr="00D167A5" w:rsidRDefault="008314CA" w:rsidP="008314CA">
      <w:pPr>
        <w:rPr>
          <w:rFonts w:ascii="Gill Sans MT" w:hAnsi="Gill Sans MT"/>
          <w:b/>
          <w:bCs/>
          <w:sz w:val="24"/>
          <w:szCs w:val="24"/>
        </w:rPr>
      </w:pPr>
      <w:r w:rsidRPr="00B44D7F">
        <w:rPr>
          <w:rFonts w:ascii="Gill Sans MT" w:hAnsi="Gill Sans MT"/>
          <w:b/>
          <w:bCs/>
          <w:sz w:val="24"/>
          <w:szCs w:val="24"/>
        </w:rPr>
        <w:t xml:space="preserve">A strong commitment to music is defined as: </w:t>
      </w:r>
    </w:p>
    <w:p w14:paraId="3000F237" w14:textId="795AEB13" w:rsidR="008314CA" w:rsidRPr="002E699C" w:rsidRDefault="008314CA" w:rsidP="008314CA">
      <w:pPr>
        <w:rPr>
          <w:rFonts w:ascii="Gill Sans MT" w:hAnsi="Gill Sans MT"/>
          <w:sz w:val="24"/>
          <w:szCs w:val="24"/>
        </w:rPr>
      </w:pPr>
      <w:r w:rsidRPr="002E699C">
        <w:rPr>
          <w:rFonts w:ascii="Gill Sans MT" w:hAnsi="Gill Sans MT"/>
          <w:sz w:val="24"/>
          <w:szCs w:val="24"/>
        </w:rPr>
        <w:t xml:space="preserve">Enjoyment of, and curiosity about, a wide range of music beyond the classroom curriculum. </w:t>
      </w:r>
    </w:p>
    <w:p w14:paraId="2F58EFC3"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Composing music for pleasure. </w:t>
      </w:r>
    </w:p>
    <w:p w14:paraId="15586757" w14:textId="0FE8DD87" w:rsidR="00A45E86" w:rsidRDefault="008314CA" w:rsidP="008314CA">
      <w:pPr>
        <w:rPr>
          <w:rFonts w:ascii="Gill Sans MT" w:hAnsi="Gill Sans MT"/>
        </w:rPr>
      </w:pPr>
      <w:r w:rsidRPr="002E699C">
        <w:rPr>
          <w:rFonts w:ascii="Gill Sans MT" w:hAnsi="Gill Sans MT"/>
          <w:sz w:val="24"/>
          <w:szCs w:val="24"/>
        </w:rPr>
        <w:t>A desire to involve oneself in available performing opportunities</w:t>
      </w:r>
      <w:r w:rsidRPr="002B57A2">
        <w:rPr>
          <w:rFonts w:ascii="Gill Sans MT" w:hAnsi="Gill Sans MT"/>
        </w:rPr>
        <w:t>.</w:t>
      </w:r>
      <w:bookmarkStart w:id="8" w:name="Extendedlearning"/>
      <w:bookmarkEnd w:id="8"/>
    </w:p>
    <w:p w14:paraId="24C5E25D" w14:textId="77777777" w:rsidR="00A45E86" w:rsidRPr="00A45E86" w:rsidRDefault="00A45E86" w:rsidP="008314CA">
      <w:pPr>
        <w:rPr>
          <w:rFonts w:ascii="Gill Sans MT" w:hAnsi="Gill Sans MT"/>
        </w:rPr>
      </w:pPr>
    </w:p>
    <w:p w14:paraId="4700ECF6" w14:textId="067A1A87" w:rsidR="008314CA" w:rsidRPr="00180F67" w:rsidRDefault="008314CA" w:rsidP="008314CA">
      <w:pPr>
        <w:rPr>
          <w:rFonts w:ascii="Gill Sans MT" w:hAnsi="Gill Sans MT"/>
          <w:b/>
          <w:bCs/>
          <w:sz w:val="40"/>
          <w:szCs w:val="40"/>
          <w:u w:val="single"/>
        </w:rPr>
      </w:pPr>
      <w:r>
        <w:rPr>
          <w:rFonts w:ascii="Gill Sans MT" w:hAnsi="Gill Sans MT"/>
          <w:b/>
          <w:bCs/>
          <w:color w:val="3A7C22" w:themeColor="accent6" w:themeShade="BF"/>
          <w:sz w:val="40"/>
          <w:szCs w:val="40"/>
        </w:rPr>
        <w:t>Homework Policy</w:t>
      </w:r>
    </w:p>
    <w:p w14:paraId="098F857E" w14:textId="77777777" w:rsidR="008314CA" w:rsidRDefault="008314CA" w:rsidP="008314CA">
      <w:pPr>
        <w:rPr>
          <w:rFonts w:ascii="Gill Sans MT" w:hAnsi="Gill Sans MT"/>
          <w:sz w:val="24"/>
          <w:szCs w:val="24"/>
        </w:rPr>
      </w:pPr>
      <w:r w:rsidRPr="002E699C">
        <w:rPr>
          <w:rFonts w:ascii="Gill Sans MT" w:hAnsi="Gill Sans MT"/>
          <w:sz w:val="24"/>
          <w:szCs w:val="24"/>
        </w:rPr>
        <w:t xml:space="preserve">In Key Stage 3, </w:t>
      </w:r>
      <w:r>
        <w:rPr>
          <w:rFonts w:ascii="Gill Sans MT" w:hAnsi="Gill Sans MT"/>
          <w:sz w:val="24"/>
          <w:szCs w:val="24"/>
        </w:rPr>
        <w:t xml:space="preserve">homework should be implemented through </w:t>
      </w:r>
      <w:proofErr w:type="spellStart"/>
      <w:r>
        <w:rPr>
          <w:rFonts w:ascii="Gill Sans MT" w:hAnsi="Gill Sans MT"/>
          <w:sz w:val="24"/>
          <w:szCs w:val="24"/>
        </w:rPr>
        <w:t>self quizzing</w:t>
      </w:r>
      <w:proofErr w:type="spellEnd"/>
      <w:r>
        <w:rPr>
          <w:rFonts w:ascii="Gill Sans MT" w:hAnsi="Gill Sans MT"/>
          <w:sz w:val="24"/>
          <w:szCs w:val="24"/>
        </w:rPr>
        <w:t xml:space="preserve"> using their current unit knowledge organiser. </w:t>
      </w:r>
    </w:p>
    <w:p w14:paraId="6200EA5E" w14:textId="77777777" w:rsidR="008314CA" w:rsidRPr="002E699C" w:rsidRDefault="008314CA" w:rsidP="008314CA">
      <w:pPr>
        <w:rPr>
          <w:rFonts w:ascii="Gill Sans MT" w:hAnsi="Gill Sans MT"/>
          <w:sz w:val="24"/>
          <w:szCs w:val="24"/>
        </w:rPr>
      </w:pPr>
    </w:p>
    <w:p w14:paraId="582C0FCF"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In Key Stages 4, </w:t>
      </w:r>
      <w:r>
        <w:rPr>
          <w:rFonts w:ascii="Gill Sans MT" w:hAnsi="Gill Sans MT"/>
          <w:sz w:val="24"/>
          <w:szCs w:val="24"/>
        </w:rPr>
        <w:t>homework is</w:t>
      </w:r>
      <w:r w:rsidRPr="002E699C">
        <w:rPr>
          <w:rFonts w:ascii="Gill Sans MT" w:hAnsi="Gill Sans MT"/>
          <w:sz w:val="24"/>
          <w:szCs w:val="24"/>
        </w:rPr>
        <w:t xml:space="preserve"> used for: </w:t>
      </w:r>
    </w:p>
    <w:p w14:paraId="2D67551D" w14:textId="77777777" w:rsidR="008314CA" w:rsidRPr="002E699C" w:rsidRDefault="008314CA" w:rsidP="008314CA">
      <w:pPr>
        <w:pStyle w:val="ListParagraph"/>
        <w:numPr>
          <w:ilvl w:val="0"/>
          <w:numId w:val="1"/>
        </w:numPr>
        <w:rPr>
          <w:rFonts w:ascii="Gill Sans MT" w:hAnsi="Gill Sans MT"/>
          <w:sz w:val="24"/>
          <w:szCs w:val="24"/>
        </w:rPr>
      </w:pPr>
      <w:r>
        <w:rPr>
          <w:rFonts w:ascii="Gill Sans MT" w:hAnsi="Gill Sans MT"/>
          <w:sz w:val="24"/>
          <w:szCs w:val="24"/>
        </w:rPr>
        <w:t xml:space="preserve">Instrument </w:t>
      </w:r>
      <w:r w:rsidRPr="002E699C">
        <w:rPr>
          <w:rFonts w:ascii="Gill Sans MT" w:hAnsi="Gill Sans MT"/>
          <w:sz w:val="24"/>
          <w:szCs w:val="24"/>
        </w:rPr>
        <w:t>practice (GCSE Music pupils are expected to practise for at least 20 minutes four times a week, although in many instances it may be much more)</w:t>
      </w:r>
    </w:p>
    <w:p w14:paraId="7038F600" w14:textId="77777777" w:rsidR="008314CA" w:rsidRPr="002E699C" w:rsidRDefault="008314CA" w:rsidP="008314CA">
      <w:pPr>
        <w:pStyle w:val="ListParagraph"/>
        <w:numPr>
          <w:ilvl w:val="0"/>
          <w:numId w:val="1"/>
        </w:numPr>
        <w:rPr>
          <w:rFonts w:ascii="Gill Sans MT" w:hAnsi="Gill Sans MT"/>
          <w:sz w:val="24"/>
          <w:szCs w:val="24"/>
        </w:rPr>
      </w:pPr>
      <w:proofErr w:type="spellStart"/>
      <w:r>
        <w:rPr>
          <w:rFonts w:ascii="Gill Sans MT" w:hAnsi="Gill Sans MT"/>
          <w:sz w:val="24"/>
          <w:szCs w:val="24"/>
        </w:rPr>
        <w:t>Self quizzing</w:t>
      </w:r>
      <w:proofErr w:type="spellEnd"/>
      <w:r>
        <w:rPr>
          <w:rFonts w:ascii="Gill Sans MT" w:hAnsi="Gill Sans MT"/>
          <w:sz w:val="24"/>
          <w:szCs w:val="24"/>
        </w:rPr>
        <w:t xml:space="preserve"> using a knowledge organiser</w:t>
      </w:r>
    </w:p>
    <w:p w14:paraId="0EC07E43" w14:textId="64118A05" w:rsidR="008314CA" w:rsidRPr="00A45E86" w:rsidRDefault="008314CA" w:rsidP="008314CA">
      <w:pPr>
        <w:pStyle w:val="ListParagraph"/>
        <w:numPr>
          <w:ilvl w:val="0"/>
          <w:numId w:val="1"/>
        </w:numPr>
        <w:rPr>
          <w:rFonts w:ascii="Gill Sans MT" w:hAnsi="Gill Sans MT"/>
          <w:sz w:val="24"/>
          <w:szCs w:val="24"/>
        </w:rPr>
      </w:pPr>
      <w:r w:rsidRPr="002E699C">
        <w:rPr>
          <w:rFonts w:ascii="Gill Sans MT" w:hAnsi="Gill Sans MT"/>
          <w:sz w:val="24"/>
          <w:szCs w:val="24"/>
        </w:rPr>
        <w:t>Focus on sound</w:t>
      </w:r>
      <w:r>
        <w:rPr>
          <w:rFonts w:ascii="Gill Sans MT" w:hAnsi="Gill Sans MT"/>
          <w:sz w:val="24"/>
          <w:szCs w:val="24"/>
        </w:rPr>
        <w:t xml:space="preserve"> </w:t>
      </w:r>
    </w:p>
    <w:p w14:paraId="09B88CBC" w14:textId="77777777" w:rsidR="008314CA" w:rsidRPr="00AB73DA" w:rsidRDefault="008314CA" w:rsidP="008314CA">
      <w:pPr>
        <w:rPr>
          <w:rFonts w:ascii="Gill Sans MT" w:hAnsi="Gill Sans MT"/>
          <w:b/>
          <w:bCs/>
        </w:rPr>
      </w:pPr>
    </w:p>
    <w:p w14:paraId="07FBCB36" w14:textId="77777777" w:rsidR="008314CA" w:rsidRPr="00BB3535" w:rsidRDefault="008314CA" w:rsidP="008314CA">
      <w:pPr>
        <w:rPr>
          <w:rFonts w:ascii="Gill Sans MT" w:hAnsi="Gill Sans MT"/>
          <w:b/>
          <w:bCs/>
          <w:color w:val="3A7C22" w:themeColor="accent6" w:themeShade="BF"/>
          <w:sz w:val="40"/>
          <w:szCs w:val="40"/>
        </w:rPr>
      </w:pPr>
      <w:bookmarkStart w:id="9" w:name="Clsinggap"/>
      <w:bookmarkEnd w:id="9"/>
      <w:r w:rsidRPr="00BB3535">
        <w:rPr>
          <w:rFonts w:ascii="Gill Sans MT" w:hAnsi="Gill Sans MT"/>
          <w:b/>
          <w:bCs/>
          <w:color w:val="3A7C22" w:themeColor="accent6" w:themeShade="BF"/>
          <w:sz w:val="40"/>
          <w:szCs w:val="40"/>
        </w:rPr>
        <w:t>Closing the Gap</w:t>
      </w:r>
    </w:p>
    <w:p w14:paraId="61AF91F5"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We aim to ensure that pupils in receipt of Pupil Premium funding are not disadvantaged by: </w:t>
      </w:r>
    </w:p>
    <w:p w14:paraId="277F5ED0"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class teachers being aware of pupils in their groups who qualify for Pupil Premium; </w:t>
      </w:r>
    </w:p>
    <w:p w14:paraId="5C65203C"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monitoring the update of </w:t>
      </w:r>
      <w:r>
        <w:rPr>
          <w:rFonts w:ascii="Gill Sans MT" w:hAnsi="Gill Sans MT"/>
          <w:sz w:val="24"/>
          <w:szCs w:val="24"/>
        </w:rPr>
        <w:t>music enrichment</w:t>
      </w:r>
      <w:r w:rsidRPr="002E699C">
        <w:rPr>
          <w:rFonts w:ascii="Gill Sans MT" w:hAnsi="Gill Sans MT"/>
          <w:sz w:val="24"/>
          <w:szCs w:val="24"/>
        </w:rPr>
        <w:t xml:space="preserve"> </w:t>
      </w:r>
      <w:r>
        <w:rPr>
          <w:rFonts w:ascii="Gill Sans MT" w:hAnsi="Gill Sans MT"/>
          <w:sz w:val="24"/>
          <w:szCs w:val="24"/>
        </w:rPr>
        <w:t xml:space="preserve">engaged with </w:t>
      </w:r>
      <w:r w:rsidRPr="002E699C">
        <w:rPr>
          <w:rFonts w:ascii="Gill Sans MT" w:hAnsi="Gill Sans MT"/>
          <w:sz w:val="24"/>
          <w:szCs w:val="24"/>
        </w:rPr>
        <w:t xml:space="preserve">by Pupil Premium; </w:t>
      </w:r>
    </w:p>
    <w:p w14:paraId="5808AB22" w14:textId="01114DE7" w:rsidR="008314CA" w:rsidRPr="00354EB9"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w:t>
      </w:r>
      <w:r>
        <w:rPr>
          <w:rFonts w:ascii="Gill Sans MT" w:hAnsi="Gill Sans MT"/>
          <w:sz w:val="24"/>
          <w:szCs w:val="24"/>
        </w:rPr>
        <w:t>w</w:t>
      </w:r>
      <w:r w:rsidRPr="002E699C">
        <w:rPr>
          <w:rFonts w:ascii="Gill Sans MT" w:hAnsi="Gill Sans MT"/>
          <w:sz w:val="24"/>
          <w:szCs w:val="24"/>
        </w:rPr>
        <w:t>e support our pupils</w:t>
      </w:r>
      <w:r>
        <w:rPr>
          <w:rFonts w:ascii="Gill Sans MT" w:hAnsi="Gill Sans MT"/>
          <w:sz w:val="24"/>
          <w:szCs w:val="24"/>
        </w:rPr>
        <w:t xml:space="preserve"> with SEND</w:t>
      </w:r>
      <w:r w:rsidRPr="002E699C">
        <w:rPr>
          <w:rFonts w:ascii="Gill Sans MT" w:hAnsi="Gill Sans MT"/>
          <w:sz w:val="24"/>
          <w:szCs w:val="24"/>
        </w:rPr>
        <w:t xml:space="preserve"> by applying the guidelines from their pupil profiles. All teaching is </w:t>
      </w:r>
      <w:r>
        <w:rPr>
          <w:rFonts w:ascii="Gill Sans MT" w:hAnsi="Gill Sans MT"/>
          <w:sz w:val="24"/>
          <w:szCs w:val="24"/>
        </w:rPr>
        <w:t>adapted</w:t>
      </w:r>
      <w:r w:rsidRPr="002E699C">
        <w:rPr>
          <w:rFonts w:ascii="Gill Sans MT" w:hAnsi="Gill Sans MT"/>
          <w:sz w:val="24"/>
          <w:szCs w:val="24"/>
        </w:rPr>
        <w:t xml:space="preserve"> </w:t>
      </w:r>
      <w:r>
        <w:rPr>
          <w:rFonts w:ascii="Gill Sans MT" w:hAnsi="Gill Sans MT"/>
          <w:sz w:val="24"/>
          <w:szCs w:val="24"/>
        </w:rPr>
        <w:t xml:space="preserve">and scaffolded </w:t>
      </w:r>
      <w:r w:rsidRPr="002E699C">
        <w:rPr>
          <w:rFonts w:ascii="Gill Sans MT" w:hAnsi="Gill Sans MT"/>
          <w:sz w:val="24"/>
          <w:szCs w:val="24"/>
        </w:rPr>
        <w:t>accordingly.</w:t>
      </w:r>
    </w:p>
    <w:p w14:paraId="18288486" w14:textId="77777777" w:rsidR="0028439B" w:rsidRDefault="0028439B" w:rsidP="008314CA">
      <w:pPr>
        <w:rPr>
          <w:rFonts w:ascii="Gill Sans MT" w:hAnsi="Gill Sans MT"/>
          <w:b/>
          <w:bCs/>
          <w:color w:val="3A7C22" w:themeColor="accent6" w:themeShade="BF"/>
          <w:sz w:val="40"/>
          <w:szCs w:val="40"/>
        </w:rPr>
      </w:pPr>
      <w:bookmarkStart w:id="10" w:name="Extracurric"/>
      <w:bookmarkEnd w:id="10"/>
    </w:p>
    <w:p w14:paraId="7DD53D82" w14:textId="77777777" w:rsidR="00A45E86" w:rsidRDefault="00A45E86" w:rsidP="008314CA">
      <w:pPr>
        <w:rPr>
          <w:rFonts w:ascii="Gill Sans MT" w:hAnsi="Gill Sans MT"/>
          <w:b/>
          <w:bCs/>
          <w:color w:val="3A7C22" w:themeColor="accent6" w:themeShade="BF"/>
          <w:sz w:val="40"/>
          <w:szCs w:val="40"/>
        </w:rPr>
      </w:pPr>
    </w:p>
    <w:p w14:paraId="043D71C0" w14:textId="77777777" w:rsidR="00A45E86" w:rsidRDefault="00A45E86" w:rsidP="008314CA">
      <w:pPr>
        <w:rPr>
          <w:rFonts w:ascii="Gill Sans MT" w:hAnsi="Gill Sans MT"/>
          <w:b/>
          <w:bCs/>
          <w:color w:val="3A7C22" w:themeColor="accent6" w:themeShade="BF"/>
          <w:sz w:val="40"/>
          <w:szCs w:val="40"/>
        </w:rPr>
      </w:pPr>
    </w:p>
    <w:p w14:paraId="1A27DD07" w14:textId="77777777" w:rsidR="00A45E86" w:rsidRDefault="00A45E86" w:rsidP="008314CA">
      <w:pPr>
        <w:rPr>
          <w:rFonts w:ascii="Gill Sans MT" w:hAnsi="Gill Sans MT"/>
          <w:b/>
          <w:bCs/>
          <w:color w:val="3A7C22" w:themeColor="accent6" w:themeShade="BF"/>
          <w:sz w:val="40"/>
          <w:szCs w:val="40"/>
        </w:rPr>
      </w:pPr>
    </w:p>
    <w:p w14:paraId="5F9A0F2A" w14:textId="635BA3F9" w:rsidR="008314CA" w:rsidRPr="00BB3535" w:rsidRDefault="008314CA" w:rsidP="008314CA">
      <w:pPr>
        <w:rPr>
          <w:rFonts w:ascii="Gill Sans MT" w:hAnsi="Gill Sans MT"/>
          <w:b/>
          <w:bCs/>
          <w:color w:val="3A7C22" w:themeColor="accent6" w:themeShade="BF"/>
          <w:sz w:val="40"/>
          <w:szCs w:val="40"/>
        </w:rPr>
      </w:pPr>
      <w:r w:rsidRPr="00BB3535">
        <w:rPr>
          <w:rFonts w:ascii="Gill Sans MT" w:hAnsi="Gill Sans MT"/>
          <w:b/>
          <w:bCs/>
          <w:color w:val="3A7C22" w:themeColor="accent6" w:themeShade="BF"/>
          <w:sz w:val="40"/>
          <w:szCs w:val="40"/>
        </w:rPr>
        <w:lastRenderedPageBreak/>
        <w:t xml:space="preserve">Instrumental and Vocal Tuition </w:t>
      </w:r>
    </w:p>
    <w:p w14:paraId="3444B9F7"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Peripatetic music lessons are designed to support students in developing specialist skills on an instrument of their choosing, while also nurturing a lifelong love of music. Lessons will take place during the school day, at break time, or during lunch, with lesson times rotating to minimise disruption to the same curriculum lessons each week.</w:t>
      </w:r>
    </w:p>
    <w:p w14:paraId="4B9F0E4C"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Students will receive 33 x 20-minute across the academic year. All lessons will work towards graded qualifications, providing students with clear progression routes, meaningful targets, and opportunities to celebrate their achievements through performance and accreditation.</w:t>
      </w:r>
    </w:p>
    <w:p w14:paraId="2FF46415" w14:textId="77777777" w:rsidR="008314CA" w:rsidRPr="00B44D7F" w:rsidRDefault="008314CA" w:rsidP="008314CA">
      <w:pPr>
        <w:tabs>
          <w:tab w:val="left" w:pos="9564"/>
        </w:tabs>
        <w:jc w:val="both"/>
        <w:rPr>
          <w:rFonts w:ascii="Gill Sans MT" w:hAnsi="Gill Sans MT"/>
          <w:sz w:val="24"/>
          <w:szCs w:val="24"/>
        </w:rPr>
      </w:pPr>
    </w:p>
    <w:p w14:paraId="4DB057BD"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Annual lesson costs are as follows:</w:t>
      </w:r>
    </w:p>
    <w:p w14:paraId="0122CCE6"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Piano and Keyboard - £605</w:t>
      </w:r>
    </w:p>
    <w:p w14:paraId="2F1B41DD"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Brass (Baritone, Cornet, Euphonium, Flugel Horn, Tenor Horn, French Horn, Trombone, Trumpet, Tuba) - £605</w:t>
      </w:r>
    </w:p>
    <w:p w14:paraId="43BA7881"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Upper Strings (Violin and Viola) - £605</w:t>
      </w:r>
    </w:p>
    <w:p w14:paraId="63ADBB33"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Lower Strings (Cello and Double Bass) - £605</w:t>
      </w:r>
    </w:p>
    <w:p w14:paraId="1AF37CE1"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xml:space="preserve">• Woodwind (Flute, Clarinet, Bassoon, Saxophone, Oboe, Recorder) - £605  </w:t>
      </w:r>
    </w:p>
    <w:p w14:paraId="0A0A860E"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xml:space="preserve">• Vocal lessons - £462 </w:t>
      </w:r>
    </w:p>
    <w:p w14:paraId="50C5710C"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Acoustic Guitar, Electric Guitar, or Bass Guitar - £374</w:t>
      </w:r>
    </w:p>
    <w:p w14:paraId="418EA869" w14:textId="77777777" w:rsidR="008314CA" w:rsidRPr="00B44D7F" w:rsidRDefault="008314CA" w:rsidP="008314CA">
      <w:pPr>
        <w:tabs>
          <w:tab w:val="left" w:pos="9564"/>
        </w:tabs>
        <w:jc w:val="both"/>
        <w:rPr>
          <w:rFonts w:ascii="Gill Sans MT" w:hAnsi="Gill Sans MT"/>
          <w:sz w:val="24"/>
          <w:szCs w:val="24"/>
        </w:rPr>
      </w:pPr>
      <w:r w:rsidRPr="00B44D7F">
        <w:rPr>
          <w:rFonts w:ascii="Gill Sans MT" w:hAnsi="Gill Sans MT"/>
          <w:sz w:val="24"/>
          <w:szCs w:val="24"/>
        </w:rPr>
        <w:t>• Percussion (Drum Kit or Xylophone) - £242</w:t>
      </w:r>
    </w:p>
    <w:p w14:paraId="539D56A9" w14:textId="521BEA12" w:rsidR="008314CA" w:rsidRPr="009A5652" w:rsidRDefault="008314CA" w:rsidP="008314CA">
      <w:pPr>
        <w:rPr>
          <w:rFonts w:ascii="Gill Sans MT" w:hAnsi="Gill Sans MT"/>
          <w:sz w:val="24"/>
          <w:szCs w:val="24"/>
        </w:rPr>
      </w:pPr>
      <w:r w:rsidRPr="002E699C">
        <w:rPr>
          <w:rFonts w:ascii="Gill Sans MT" w:hAnsi="Gill Sans MT"/>
          <w:b/>
          <w:bCs/>
          <w:sz w:val="24"/>
          <w:szCs w:val="24"/>
        </w:rPr>
        <w:t>Events</w:t>
      </w:r>
      <w:r w:rsidRPr="002E699C">
        <w:rPr>
          <w:rFonts w:ascii="Gill Sans MT" w:hAnsi="Gill Sans MT"/>
          <w:sz w:val="24"/>
          <w:szCs w:val="24"/>
        </w:rPr>
        <w:t> </w:t>
      </w:r>
      <w:r w:rsidRPr="002E699C">
        <w:rPr>
          <w:rFonts w:ascii="Gill Sans MT" w:hAnsi="Gill Sans MT"/>
          <w:sz w:val="24"/>
          <w:szCs w:val="24"/>
        </w:rPr>
        <w:br/>
        <w:t xml:space="preserve">The department runs </w:t>
      </w:r>
      <w:proofErr w:type="gramStart"/>
      <w:r w:rsidRPr="002E699C">
        <w:rPr>
          <w:rFonts w:ascii="Gill Sans MT" w:hAnsi="Gill Sans MT"/>
          <w:sz w:val="24"/>
          <w:szCs w:val="24"/>
        </w:rPr>
        <w:t>a number of</w:t>
      </w:r>
      <w:proofErr w:type="gramEnd"/>
      <w:r w:rsidRPr="002E699C">
        <w:rPr>
          <w:rFonts w:ascii="Gill Sans MT" w:hAnsi="Gill Sans MT"/>
          <w:sz w:val="24"/>
          <w:szCs w:val="24"/>
        </w:rPr>
        <w:t xml:space="preserve"> concerts and events throughout the year. Pupils should attend as required. </w:t>
      </w:r>
      <w:r w:rsidRPr="002E699C">
        <w:rPr>
          <w:rFonts w:ascii="Gill Sans MT" w:hAnsi="Gill Sans MT"/>
          <w:sz w:val="24"/>
          <w:szCs w:val="24"/>
        </w:rPr>
        <w:br/>
      </w:r>
      <w:r w:rsidRPr="002E699C">
        <w:rPr>
          <w:rFonts w:ascii="Gill Sans MT" w:hAnsi="Gill Sans MT"/>
          <w:sz w:val="24"/>
          <w:szCs w:val="24"/>
        </w:rPr>
        <w:br/>
      </w:r>
      <w:r w:rsidRPr="002E699C">
        <w:rPr>
          <w:rFonts w:ascii="Gill Sans MT" w:hAnsi="Gill Sans MT"/>
          <w:b/>
          <w:bCs/>
          <w:sz w:val="24"/>
          <w:szCs w:val="24"/>
        </w:rPr>
        <w:t>Examinations</w:t>
      </w:r>
      <w:r w:rsidRPr="002E699C">
        <w:rPr>
          <w:rFonts w:ascii="Gill Sans MT" w:hAnsi="Gill Sans MT"/>
          <w:sz w:val="24"/>
          <w:szCs w:val="24"/>
        </w:rPr>
        <w:t> </w:t>
      </w:r>
      <w:r w:rsidRPr="002E699C">
        <w:rPr>
          <w:rFonts w:ascii="Gill Sans MT" w:hAnsi="Gill Sans MT"/>
          <w:sz w:val="24"/>
          <w:szCs w:val="24"/>
        </w:rPr>
        <w:br/>
        <w:t>Pupils are encouraged to take examinations in music. They are useful in providing a goal to work towards and indicate the standard attained. Parents/carers will be consulted when we believe it would be a good idea to enter. The decision of whether to go ahead will involve the pupil, parent/carer and teacher. </w:t>
      </w:r>
      <w:r w:rsidRPr="002E699C">
        <w:rPr>
          <w:rFonts w:ascii="Gill Sans MT" w:hAnsi="Gill Sans MT"/>
          <w:sz w:val="24"/>
          <w:szCs w:val="24"/>
        </w:rPr>
        <w:br/>
        <w:t> </w:t>
      </w:r>
      <w:r w:rsidRPr="002E699C">
        <w:rPr>
          <w:rFonts w:ascii="Gill Sans MT" w:hAnsi="Gill Sans MT"/>
          <w:sz w:val="24"/>
          <w:szCs w:val="24"/>
        </w:rPr>
        <w:br/>
      </w:r>
      <w:r w:rsidRPr="002E699C">
        <w:rPr>
          <w:rFonts w:ascii="Gill Sans MT" w:hAnsi="Gill Sans MT"/>
          <w:b/>
          <w:bCs/>
          <w:sz w:val="24"/>
          <w:szCs w:val="24"/>
        </w:rPr>
        <w:t>Notice</w:t>
      </w:r>
      <w:r w:rsidRPr="002E699C">
        <w:rPr>
          <w:rFonts w:ascii="Gill Sans MT" w:hAnsi="Gill Sans MT"/>
          <w:sz w:val="24"/>
          <w:szCs w:val="24"/>
        </w:rPr>
        <w:t> </w:t>
      </w:r>
      <w:r w:rsidRPr="002E699C">
        <w:rPr>
          <w:rFonts w:ascii="Gill Sans MT" w:hAnsi="Gill Sans MT"/>
          <w:sz w:val="24"/>
          <w:szCs w:val="24"/>
        </w:rPr>
        <w:br/>
      </w:r>
      <w:r>
        <w:rPr>
          <w:rFonts w:ascii="Gill Sans MT" w:hAnsi="Gill Sans MT"/>
          <w:sz w:val="24"/>
          <w:szCs w:val="24"/>
        </w:rPr>
        <w:t>Three months</w:t>
      </w:r>
      <w:r w:rsidRPr="002E699C">
        <w:rPr>
          <w:rFonts w:ascii="Gill Sans MT" w:hAnsi="Gill Sans MT"/>
          <w:sz w:val="24"/>
          <w:szCs w:val="24"/>
        </w:rPr>
        <w:t>’ notice is required to cancel lessons</w:t>
      </w:r>
      <w:r>
        <w:rPr>
          <w:rFonts w:ascii="Gill Sans MT" w:hAnsi="Gill Sans MT"/>
          <w:sz w:val="24"/>
          <w:szCs w:val="24"/>
        </w:rPr>
        <w:t>.</w:t>
      </w:r>
      <w:r w:rsidRPr="002E699C">
        <w:rPr>
          <w:rFonts w:ascii="Gill Sans MT" w:hAnsi="Gill Sans MT"/>
          <w:sz w:val="24"/>
          <w:szCs w:val="24"/>
        </w:rPr>
        <w:t xml:space="preserve"> This gives warning to the teacher a</w:t>
      </w:r>
      <w:r>
        <w:rPr>
          <w:rFonts w:ascii="Gill Sans MT" w:hAnsi="Gill Sans MT"/>
          <w:sz w:val="24"/>
          <w:szCs w:val="24"/>
        </w:rPr>
        <w:t>nd rearrange timetables</w:t>
      </w:r>
      <w:r w:rsidRPr="002E699C">
        <w:rPr>
          <w:rFonts w:ascii="Gill Sans MT" w:hAnsi="Gill Sans MT"/>
          <w:sz w:val="24"/>
          <w:szCs w:val="24"/>
        </w:rPr>
        <w:t>. Parents/carers should write to the Head of Music (</w:t>
      </w:r>
      <w:proofErr w:type="spellStart"/>
      <w:r>
        <w:fldChar w:fldCharType="begin"/>
      </w:r>
      <w:r>
        <w:instrText>HYPERLINK "http://j.watters@camphillboys.bham.sch.uk/" \t "_blank"</w:instrText>
      </w:r>
      <w:r>
        <w:fldChar w:fldCharType="separate"/>
      </w:r>
      <w:r w:rsidRPr="002E699C">
        <w:rPr>
          <w:rStyle w:val="Hyperlink"/>
          <w:rFonts w:ascii="Gill Sans MT" w:hAnsi="Gill Sans MT"/>
          <w:sz w:val="24"/>
          <w:szCs w:val="24"/>
        </w:rPr>
        <w:t>dnock</w:t>
      </w:r>
      <w:proofErr w:type="spellEnd"/>
      <w:r w:rsidRPr="002E699C">
        <w:rPr>
          <w:rStyle w:val="Hyperlink"/>
          <w:rFonts w:ascii="Gill Sans MT" w:hAnsi="Gill Sans MT"/>
          <w:sz w:val="24"/>
          <w:szCs w:val="24"/>
        </w:rPr>
        <w:t xml:space="preserve"> @hillcrest.bham.sch.uk</w:t>
      </w:r>
      <w:r>
        <w:fldChar w:fldCharType="end"/>
      </w:r>
      <w:r w:rsidRPr="002E699C">
        <w:rPr>
          <w:rFonts w:ascii="Gill Sans MT" w:hAnsi="Gill Sans MT"/>
          <w:sz w:val="24"/>
          <w:szCs w:val="24"/>
        </w:rPr>
        <w:t xml:space="preserve">) </w:t>
      </w:r>
      <w:r>
        <w:rPr>
          <w:rFonts w:ascii="Gill Sans MT" w:hAnsi="Gill Sans MT"/>
          <w:sz w:val="24"/>
          <w:szCs w:val="24"/>
        </w:rPr>
        <w:t xml:space="preserve">if they would like to start the three </w:t>
      </w:r>
      <w:proofErr w:type="spellStart"/>
      <w:r>
        <w:rPr>
          <w:rFonts w:ascii="Gill Sans MT" w:hAnsi="Gill Sans MT"/>
          <w:sz w:val="24"/>
          <w:szCs w:val="24"/>
        </w:rPr>
        <w:t>month’s notice</w:t>
      </w:r>
      <w:proofErr w:type="spellEnd"/>
      <w:r>
        <w:rPr>
          <w:rFonts w:ascii="Gill Sans MT" w:hAnsi="Gill Sans MT"/>
          <w:sz w:val="24"/>
          <w:szCs w:val="24"/>
        </w:rPr>
        <w:t>.</w:t>
      </w:r>
      <w:r w:rsidRPr="002E699C">
        <w:rPr>
          <w:rFonts w:ascii="Gill Sans MT" w:hAnsi="Gill Sans MT"/>
          <w:sz w:val="24"/>
          <w:szCs w:val="24"/>
        </w:rPr>
        <w:t xml:space="preserve"> </w:t>
      </w:r>
    </w:p>
    <w:p w14:paraId="56D07628" w14:textId="77777777" w:rsidR="00A45E86" w:rsidRDefault="00A45E86" w:rsidP="008314CA">
      <w:pPr>
        <w:rPr>
          <w:rFonts w:ascii="Gill Sans MT" w:hAnsi="Gill Sans MT"/>
          <w:b/>
          <w:bCs/>
          <w:color w:val="3A7C22" w:themeColor="accent6" w:themeShade="BF"/>
          <w:sz w:val="40"/>
          <w:szCs w:val="40"/>
        </w:rPr>
      </w:pPr>
    </w:p>
    <w:p w14:paraId="5891A363" w14:textId="77777777" w:rsidR="00A45E86" w:rsidRDefault="00A45E86" w:rsidP="008314CA">
      <w:pPr>
        <w:rPr>
          <w:rFonts w:ascii="Gill Sans MT" w:hAnsi="Gill Sans MT"/>
          <w:b/>
          <w:bCs/>
          <w:color w:val="3A7C22" w:themeColor="accent6" w:themeShade="BF"/>
          <w:sz w:val="40"/>
          <w:szCs w:val="40"/>
        </w:rPr>
      </w:pPr>
    </w:p>
    <w:p w14:paraId="56127666" w14:textId="1651BB78" w:rsidR="008314CA" w:rsidRPr="00D96425" w:rsidRDefault="008314CA" w:rsidP="008314CA">
      <w:pPr>
        <w:rPr>
          <w:rFonts w:ascii="Gill Sans MT" w:hAnsi="Gill Sans MT"/>
          <w:b/>
          <w:bCs/>
          <w:color w:val="3A7C22" w:themeColor="accent6" w:themeShade="BF"/>
          <w:sz w:val="40"/>
          <w:szCs w:val="40"/>
        </w:rPr>
      </w:pPr>
      <w:r>
        <w:rPr>
          <w:rFonts w:ascii="Gill Sans MT" w:hAnsi="Gill Sans MT"/>
          <w:b/>
          <w:bCs/>
          <w:color w:val="3A7C22" w:themeColor="accent6" w:themeShade="BF"/>
          <w:sz w:val="40"/>
          <w:szCs w:val="40"/>
        </w:rPr>
        <w:lastRenderedPageBreak/>
        <w:t>Enrichment</w:t>
      </w:r>
      <w:r w:rsidRPr="00BB3535">
        <w:rPr>
          <w:rFonts w:ascii="Gill Sans MT" w:hAnsi="Gill Sans MT"/>
          <w:b/>
          <w:bCs/>
          <w:color w:val="3A7C22" w:themeColor="accent6" w:themeShade="BF"/>
          <w:sz w:val="40"/>
          <w:szCs w:val="40"/>
        </w:rPr>
        <w:t xml:space="preserve"> </w:t>
      </w:r>
    </w:p>
    <w:p w14:paraId="6035ACB1" w14:textId="7996ED78" w:rsidR="008314CA" w:rsidRDefault="00850E1F" w:rsidP="008314CA">
      <w:pPr>
        <w:rPr>
          <w:rFonts w:ascii="Gill Sans MT" w:hAnsi="Gill Sans MT"/>
        </w:rPr>
      </w:pPr>
      <w:r w:rsidRPr="00850E1F">
        <w:rPr>
          <w:rFonts w:ascii="Gill Sans MT" w:hAnsi="Gill Sans MT"/>
        </w:rPr>
        <w:t>Music enrichment clubs allow students to develop their musical skills beyond the classroom. They build confidence, creativity and teamwork through regular rehearsals and performances, while fostering a lifelong enjoyment of music and a strong sense of belonging within the school community</w:t>
      </w:r>
      <w:r>
        <w:rPr>
          <w:rFonts w:ascii="Gill Sans MT" w:hAnsi="Gill Sans MT"/>
        </w:rPr>
        <w:t>.</w:t>
      </w:r>
    </w:p>
    <w:p w14:paraId="4749FAB8" w14:textId="77777777" w:rsidR="00850E1F" w:rsidRPr="00D96425" w:rsidRDefault="00850E1F" w:rsidP="008314CA">
      <w:pPr>
        <w:rPr>
          <w:rFonts w:ascii="Gill Sans MT" w:hAnsi="Gill Sans MT"/>
        </w:rPr>
      </w:pPr>
    </w:p>
    <w:tbl>
      <w:tblPr>
        <w:tblStyle w:val="TableGrid"/>
        <w:tblW w:w="0" w:type="auto"/>
        <w:tblLook w:val="04A0" w:firstRow="1" w:lastRow="0" w:firstColumn="1" w:lastColumn="0" w:noHBand="0" w:noVBand="1"/>
      </w:tblPr>
      <w:tblGrid>
        <w:gridCol w:w="1973"/>
        <w:gridCol w:w="1813"/>
        <w:gridCol w:w="1932"/>
        <w:gridCol w:w="1718"/>
        <w:gridCol w:w="1580"/>
      </w:tblGrid>
      <w:tr w:rsidR="008314CA" w14:paraId="684A53CF" w14:textId="77777777" w:rsidTr="008D3603">
        <w:tc>
          <w:tcPr>
            <w:tcW w:w="1973" w:type="dxa"/>
          </w:tcPr>
          <w:p w14:paraId="062EE1FD" w14:textId="77777777" w:rsidR="008314CA" w:rsidRPr="00410EC2" w:rsidRDefault="008314CA" w:rsidP="008D3603">
            <w:pPr>
              <w:rPr>
                <w:rFonts w:ascii="Gill Sans MT" w:hAnsi="Gill Sans MT"/>
              </w:rPr>
            </w:pPr>
            <w:r w:rsidRPr="00410EC2">
              <w:rPr>
                <w:rFonts w:ascii="Gill Sans MT" w:hAnsi="Gill Sans MT"/>
              </w:rPr>
              <w:t>Steel Band</w:t>
            </w:r>
            <w:r>
              <w:rPr>
                <w:rFonts w:ascii="Gill Sans MT" w:hAnsi="Gill Sans MT"/>
              </w:rPr>
              <w:t xml:space="preserve"> Club</w:t>
            </w:r>
          </w:p>
        </w:tc>
        <w:tc>
          <w:tcPr>
            <w:tcW w:w="1813" w:type="dxa"/>
          </w:tcPr>
          <w:p w14:paraId="4FA058A9" w14:textId="77777777" w:rsidR="008314CA" w:rsidRPr="00410EC2" w:rsidRDefault="008314CA" w:rsidP="008D3603">
            <w:pPr>
              <w:rPr>
                <w:rFonts w:ascii="Gill Sans MT" w:hAnsi="Gill Sans MT"/>
              </w:rPr>
            </w:pPr>
            <w:r w:rsidRPr="00410EC2">
              <w:rPr>
                <w:rFonts w:ascii="Gill Sans MT" w:hAnsi="Gill Sans MT"/>
              </w:rPr>
              <w:t>Mr Clarke</w:t>
            </w:r>
          </w:p>
        </w:tc>
        <w:tc>
          <w:tcPr>
            <w:tcW w:w="1932" w:type="dxa"/>
          </w:tcPr>
          <w:p w14:paraId="55763C9C" w14:textId="563B4CA6" w:rsidR="008314CA" w:rsidRPr="00410EC2" w:rsidRDefault="009B30F0" w:rsidP="008D3603">
            <w:pPr>
              <w:rPr>
                <w:rFonts w:ascii="Gill Sans MT" w:hAnsi="Gill Sans MT"/>
              </w:rPr>
            </w:pPr>
            <w:r>
              <w:rPr>
                <w:rFonts w:ascii="Gill Sans MT" w:hAnsi="Gill Sans MT"/>
              </w:rPr>
              <w:t>Open to all</w:t>
            </w:r>
          </w:p>
        </w:tc>
        <w:tc>
          <w:tcPr>
            <w:tcW w:w="1718" w:type="dxa"/>
          </w:tcPr>
          <w:p w14:paraId="3400181F" w14:textId="047A3AB4" w:rsidR="008314CA" w:rsidRPr="00410EC2" w:rsidRDefault="001158B5" w:rsidP="008D3603">
            <w:pPr>
              <w:rPr>
                <w:rFonts w:ascii="Gill Sans MT" w:hAnsi="Gill Sans MT"/>
              </w:rPr>
            </w:pPr>
            <w:r>
              <w:rPr>
                <w:rFonts w:ascii="Gill Sans MT" w:hAnsi="Gill Sans MT"/>
              </w:rPr>
              <w:t>Thursday 3:20 – 4:20</w:t>
            </w:r>
          </w:p>
        </w:tc>
        <w:tc>
          <w:tcPr>
            <w:tcW w:w="1580" w:type="dxa"/>
          </w:tcPr>
          <w:p w14:paraId="02AA22E0" w14:textId="77777777" w:rsidR="008314CA" w:rsidRDefault="008314CA" w:rsidP="008D3603">
            <w:pPr>
              <w:rPr>
                <w:rFonts w:ascii="Gill Sans MT" w:hAnsi="Gill Sans MT"/>
              </w:rPr>
            </w:pPr>
            <w:r w:rsidRPr="00410EC2">
              <w:rPr>
                <w:rFonts w:ascii="Gill Sans MT" w:hAnsi="Gill Sans MT"/>
              </w:rPr>
              <w:t>Hall</w:t>
            </w:r>
          </w:p>
          <w:p w14:paraId="54089509" w14:textId="77777777" w:rsidR="008314CA" w:rsidRPr="00410EC2" w:rsidRDefault="008314CA" w:rsidP="008D3603">
            <w:pPr>
              <w:rPr>
                <w:rFonts w:ascii="Gill Sans MT" w:hAnsi="Gill Sans MT"/>
              </w:rPr>
            </w:pPr>
          </w:p>
        </w:tc>
      </w:tr>
      <w:tr w:rsidR="008314CA" w14:paraId="4FA1736E" w14:textId="77777777" w:rsidTr="008D3603">
        <w:tc>
          <w:tcPr>
            <w:tcW w:w="1973" w:type="dxa"/>
          </w:tcPr>
          <w:p w14:paraId="067E1F5E" w14:textId="77777777" w:rsidR="008314CA" w:rsidRPr="00410EC2" w:rsidRDefault="008314CA" w:rsidP="008D3603">
            <w:pPr>
              <w:rPr>
                <w:rFonts w:ascii="Gill Sans MT" w:hAnsi="Gill Sans MT"/>
              </w:rPr>
            </w:pPr>
            <w:r>
              <w:rPr>
                <w:rFonts w:ascii="Gill Sans MT" w:hAnsi="Gill Sans MT"/>
              </w:rPr>
              <w:t>Percussion Club</w:t>
            </w:r>
          </w:p>
        </w:tc>
        <w:tc>
          <w:tcPr>
            <w:tcW w:w="1813" w:type="dxa"/>
          </w:tcPr>
          <w:p w14:paraId="2F861398" w14:textId="77777777" w:rsidR="008314CA" w:rsidRDefault="008314CA" w:rsidP="008D3603">
            <w:pPr>
              <w:rPr>
                <w:rFonts w:ascii="Gill Sans MT" w:hAnsi="Gill Sans MT"/>
              </w:rPr>
            </w:pPr>
            <w:r w:rsidRPr="00410EC2">
              <w:rPr>
                <w:rFonts w:ascii="Gill Sans MT" w:hAnsi="Gill Sans MT"/>
              </w:rPr>
              <w:t xml:space="preserve">Mr </w:t>
            </w:r>
            <w:r>
              <w:rPr>
                <w:rFonts w:ascii="Gill Sans MT" w:hAnsi="Gill Sans MT"/>
              </w:rPr>
              <w:t>Turner</w:t>
            </w:r>
          </w:p>
          <w:p w14:paraId="45AA7BC5" w14:textId="77777777" w:rsidR="008314CA" w:rsidRPr="00410EC2" w:rsidRDefault="008314CA" w:rsidP="008D3603">
            <w:pPr>
              <w:rPr>
                <w:rFonts w:ascii="Gill Sans MT" w:hAnsi="Gill Sans MT"/>
              </w:rPr>
            </w:pPr>
          </w:p>
        </w:tc>
        <w:tc>
          <w:tcPr>
            <w:tcW w:w="1932" w:type="dxa"/>
          </w:tcPr>
          <w:p w14:paraId="385B0E55" w14:textId="6828BA92" w:rsidR="008314CA" w:rsidRPr="00410EC2" w:rsidRDefault="009B30F0" w:rsidP="008D3603">
            <w:pPr>
              <w:rPr>
                <w:rFonts w:ascii="Gill Sans MT" w:hAnsi="Gill Sans MT"/>
              </w:rPr>
            </w:pPr>
            <w:r>
              <w:rPr>
                <w:rFonts w:ascii="Gill Sans MT" w:hAnsi="Gill Sans MT"/>
              </w:rPr>
              <w:t>Open to all</w:t>
            </w:r>
          </w:p>
        </w:tc>
        <w:tc>
          <w:tcPr>
            <w:tcW w:w="1718" w:type="dxa"/>
          </w:tcPr>
          <w:p w14:paraId="18419D96" w14:textId="3B812B72" w:rsidR="008314CA" w:rsidRPr="00410EC2" w:rsidRDefault="009B30F0" w:rsidP="008D3603">
            <w:pPr>
              <w:rPr>
                <w:rFonts w:ascii="Gill Sans MT" w:hAnsi="Gill Sans MT"/>
              </w:rPr>
            </w:pPr>
            <w:r>
              <w:rPr>
                <w:rFonts w:ascii="Gill Sans MT" w:hAnsi="Gill Sans MT"/>
              </w:rPr>
              <w:t>Tuesday 3:20 – 4:20</w:t>
            </w:r>
          </w:p>
        </w:tc>
        <w:tc>
          <w:tcPr>
            <w:tcW w:w="1580" w:type="dxa"/>
          </w:tcPr>
          <w:p w14:paraId="28473AA4" w14:textId="77777777" w:rsidR="008314CA" w:rsidRPr="00410EC2" w:rsidRDefault="008314CA" w:rsidP="008D3603">
            <w:pPr>
              <w:rPr>
                <w:rFonts w:ascii="Gill Sans MT" w:hAnsi="Gill Sans MT"/>
              </w:rPr>
            </w:pPr>
            <w:r>
              <w:rPr>
                <w:rFonts w:ascii="Gill Sans MT" w:hAnsi="Gill Sans MT"/>
              </w:rPr>
              <w:t>R12</w:t>
            </w:r>
          </w:p>
        </w:tc>
      </w:tr>
      <w:tr w:rsidR="008314CA" w14:paraId="370AA12F" w14:textId="77777777" w:rsidTr="008D3603">
        <w:tc>
          <w:tcPr>
            <w:tcW w:w="1973" w:type="dxa"/>
          </w:tcPr>
          <w:p w14:paraId="7FD6123B" w14:textId="77777777" w:rsidR="008314CA" w:rsidRPr="00410EC2" w:rsidRDefault="008314CA" w:rsidP="008D3603">
            <w:pPr>
              <w:rPr>
                <w:rFonts w:ascii="Gill Sans MT" w:hAnsi="Gill Sans MT"/>
              </w:rPr>
            </w:pPr>
            <w:r w:rsidRPr="00410EC2">
              <w:rPr>
                <w:rFonts w:ascii="Gill Sans MT" w:hAnsi="Gill Sans MT"/>
              </w:rPr>
              <w:t>Choir</w:t>
            </w:r>
            <w:r>
              <w:rPr>
                <w:rFonts w:ascii="Gill Sans MT" w:hAnsi="Gill Sans MT"/>
              </w:rPr>
              <w:t xml:space="preserve"> Club</w:t>
            </w:r>
          </w:p>
        </w:tc>
        <w:tc>
          <w:tcPr>
            <w:tcW w:w="1813" w:type="dxa"/>
          </w:tcPr>
          <w:p w14:paraId="52866861" w14:textId="77777777" w:rsidR="008314CA" w:rsidRPr="00410EC2" w:rsidRDefault="008314CA" w:rsidP="008D3603">
            <w:pPr>
              <w:rPr>
                <w:rFonts w:ascii="Gill Sans MT" w:hAnsi="Gill Sans MT"/>
              </w:rPr>
            </w:pPr>
            <w:r>
              <w:rPr>
                <w:rFonts w:ascii="Gill Sans MT" w:hAnsi="Gill Sans MT"/>
              </w:rPr>
              <w:t>Ms Francis</w:t>
            </w:r>
          </w:p>
        </w:tc>
        <w:tc>
          <w:tcPr>
            <w:tcW w:w="1932" w:type="dxa"/>
          </w:tcPr>
          <w:p w14:paraId="095F3053" w14:textId="77777777" w:rsidR="008314CA" w:rsidRPr="00410EC2" w:rsidRDefault="008314CA" w:rsidP="008D3603">
            <w:pPr>
              <w:rPr>
                <w:rFonts w:ascii="Gill Sans MT" w:hAnsi="Gill Sans MT"/>
              </w:rPr>
            </w:pPr>
            <w:r>
              <w:rPr>
                <w:rFonts w:ascii="Gill Sans MT" w:hAnsi="Gill Sans MT"/>
              </w:rPr>
              <w:t xml:space="preserve">Open to all </w:t>
            </w:r>
          </w:p>
        </w:tc>
        <w:tc>
          <w:tcPr>
            <w:tcW w:w="1718" w:type="dxa"/>
          </w:tcPr>
          <w:p w14:paraId="23CDA6E3" w14:textId="168AE45F" w:rsidR="008314CA" w:rsidRPr="00410EC2" w:rsidRDefault="009B30F0" w:rsidP="008D3603">
            <w:pPr>
              <w:rPr>
                <w:rFonts w:ascii="Gill Sans MT" w:hAnsi="Gill Sans MT"/>
              </w:rPr>
            </w:pPr>
            <w:r>
              <w:rPr>
                <w:rFonts w:ascii="Gill Sans MT" w:hAnsi="Gill Sans MT"/>
              </w:rPr>
              <w:t>Thursday 8:30 – 9:10</w:t>
            </w:r>
          </w:p>
        </w:tc>
        <w:tc>
          <w:tcPr>
            <w:tcW w:w="1580" w:type="dxa"/>
          </w:tcPr>
          <w:p w14:paraId="238817ED" w14:textId="77777777" w:rsidR="008314CA" w:rsidRPr="00410EC2" w:rsidRDefault="008314CA" w:rsidP="008D3603">
            <w:pPr>
              <w:rPr>
                <w:rFonts w:ascii="Gill Sans MT" w:hAnsi="Gill Sans MT"/>
              </w:rPr>
            </w:pPr>
            <w:r>
              <w:rPr>
                <w:rFonts w:ascii="Gill Sans MT" w:hAnsi="Gill Sans MT"/>
              </w:rPr>
              <w:t>Hall</w:t>
            </w:r>
          </w:p>
        </w:tc>
      </w:tr>
      <w:tr w:rsidR="008314CA" w14:paraId="2E2026B9" w14:textId="77777777" w:rsidTr="008D3603">
        <w:tc>
          <w:tcPr>
            <w:tcW w:w="1973" w:type="dxa"/>
          </w:tcPr>
          <w:p w14:paraId="2DD669DB" w14:textId="77777777" w:rsidR="008314CA" w:rsidRDefault="008314CA" w:rsidP="008D3603">
            <w:pPr>
              <w:rPr>
                <w:rFonts w:ascii="Gill Sans MT" w:hAnsi="Gill Sans MT"/>
              </w:rPr>
            </w:pPr>
            <w:r>
              <w:rPr>
                <w:rFonts w:ascii="Gill Sans MT" w:hAnsi="Gill Sans MT"/>
              </w:rPr>
              <w:t>Guitar Club</w:t>
            </w:r>
          </w:p>
        </w:tc>
        <w:tc>
          <w:tcPr>
            <w:tcW w:w="1813" w:type="dxa"/>
          </w:tcPr>
          <w:p w14:paraId="15A7D1F9" w14:textId="77777777" w:rsidR="008314CA" w:rsidRPr="00410EC2" w:rsidRDefault="008314CA" w:rsidP="008D3603">
            <w:pPr>
              <w:rPr>
                <w:rFonts w:ascii="Gill Sans MT" w:hAnsi="Gill Sans MT"/>
              </w:rPr>
            </w:pPr>
            <w:r>
              <w:rPr>
                <w:rFonts w:ascii="Gill Sans MT" w:hAnsi="Gill Sans MT"/>
              </w:rPr>
              <w:t>Mr Elwell</w:t>
            </w:r>
          </w:p>
        </w:tc>
        <w:tc>
          <w:tcPr>
            <w:tcW w:w="1932" w:type="dxa"/>
          </w:tcPr>
          <w:p w14:paraId="622F0802" w14:textId="03753D6E" w:rsidR="008314CA" w:rsidRPr="00410EC2" w:rsidRDefault="009B30F0" w:rsidP="008D3603">
            <w:pPr>
              <w:rPr>
                <w:rFonts w:ascii="Gill Sans MT" w:hAnsi="Gill Sans MT"/>
              </w:rPr>
            </w:pPr>
            <w:r>
              <w:rPr>
                <w:rFonts w:ascii="Gill Sans MT" w:hAnsi="Gill Sans MT"/>
              </w:rPr>
              <w:t>Open to all</w:t>
            </w:r>
          </w:p>
        </w:tc>
        <w:tc>
          <w:tcPr>
            <w:tcW w:w="1718" w:type="dxa"/>
          </w:tcPr>
          <w:p w14:paraId="41532AAA" w14:textId="46F1F53D" w:rsidR="008314CA" w:rsidRPr="00410EC2" w:rsidRDefault="009B30F0" w:rsidP="008D3603">
            <w:pPr>
              <w:rPr>
                <w:rFonts w:ascii="Gill Sans MT" w:hAnsi="Gill Sans MT"/>
              </w:rPr>
            </w:pPr>
            <w:r>
              <w:rPr>
                <w:rFonts w:ascii="Gill Sans MT" w:hAnsi="Gill Sans MT"/>
              </w:rPr>
              <w:t>Wednesday 3:20 – 4:20</w:t>
            </w:r>
          </w:p>
        </w:tc>
        <w:tc>
          <w:tcPr>
            <w:tcW w:w="1580" w:type="dxa"/>
          </w:tcPr>
          <w:p w14:paraId="2E9891DA" w14:textId="77777777" w:rsidR="008314CA" w:rsidRPr="00410EC2" w:rsidRDefault="008314CA" w:rsidP="008D3603">
            <w:pPr>
              <w:rPr>
                <w:rFonts w:ascii="Gill Sans MT" w:hAnsi="Gill Sans MT"/>
              </w:rPr>
            </w:pPr>
            <w:r>
              <w:rPr>
                <w:rFonts w:ascii="Gill Sans MT" w:hAnsi="Gill Sans MT"/>
              </w:rPr>
              <w:t>R12</w:t>
            </w:r>
          </w:p>
        </w:tc>
      </w:tr>
      <w:tr w:rsidR="008314CA" w14:paraId="670EE3E0" w14:textId="77777777" w:rsidTr="008D3603">
        <w:tc>
          <w:tcPr>
            <w:tcW w:w="1973" w:type="dxa"/>
          </w:tcPr>
          <w:p w14:paraId="227A4879" w14:textId="77777777" w:rsidR="008314CA" w:rsidRDefault="008314CA" w:rsidP="008D3603">
            <w:pPr>
              <w:rPr>
                <w:rFonts w:ascii="Gill Sans MT" w:hAnsi="Gill Sans MT"/>
              </w:rPr>
            </w:pPr>
            <w:r>
              <w:rPr>
                <w:rFonts w:ascii="Gill Sans MT" w:hAnsi="Gill Sans MT"/>
              </w:rPr>
              <w:t>GCSE coursework club</w:t>
            </w:r>
          </w:p>
        </w:tc>
        <w:tc>
          <w:tcPr>
            <w:tcW w:w="1813" w:type="dxa"/>
          </w:tcPr>
          <w:p w14:paraId="483B0573" w14:textId="77777777" w:rsidR="008314CA" w:rsidRDefault="008314CA" w:rsidP="008D3603">
            <w:pPr>
              <w:rPr>
                <w:rFonts w:ascii="Gill Sans MT" w:hAnsi="Gill Sans MT"/>
              </w:rPr>
            </w:pPr>
            <w:r>
              <w:rPr>
                <w:rFonts w:ascii="Gill Sans MT" w:hAnsi="Gill Sans MT"/>
              </w:rPr>
              <w:t>Mr Nock</w:t>
            </w:r>
          </w:p>
        </w:tc>
        <w:tc>
          <w:tcPr>
            <w:tcW w:w="1932" w:type="dxa"/>
          </w:tcPr>
          <w:p w14:paraId="1B4CEF29" w14:textId="77777777" w:rsidR="008314CA" w:rsidRDefault="008314CA" w:rsidP="008D3603">
            <w:pPr>
              <w:rPr>
                <w:rFonts w:ascii="Gill Sans MT" w:hAnsi="Gill Sans MT"/>
              </w:rPr>
            </w:pPr>
            <w:r>
              <w:rPr>
                <w:rFonts w:ascii="Gill Sans MT" w:hAnsi="Gill Sans MT"/>
              </w:rPr>
              <w:t>KS4</w:t>
            </w:r>
          </w:p>
        </w:tc>
        <w:tc>
          <w:tcPr>
            <w:tcW w:w="1718" w:type="dxa"/>
          </w:tcPr>
          <w:p w14:paraId="717FBE53" w14:textId="3B3108FA" w:rsidR="008314CA" w:rsidRDefault="009B30F0" w:rsidP="008D3603">
            <w:pPr>
              <w:rPr>
                <w:rFonts w:ascii="Gill Sans MT" w:hAnsi="Gill Sans MT"/>
              </w:rPr>
            </w:pPr>
            <w:r>
              <w:rPr>
                <w:rFonts w:ascii="Gill Sans MT" w:hAnsi="Gill Sans MT"/>
              </w:rPr>
              <w:t xml:space="preserve">Thursday 3:20 - </w:t>
            </w:r>
            <w:r w:rsidR="00630E65">
              <w:rPr>
                <w:rFonts w:ascii="Gill Sans MT" w:hAnsi="Gill Sans MT"/>
              </w:rPr>
              <w:t>4</w:t>
            </w:r>
            <w:r>
              <w:rPr>
                <w:rFonts w:ascii="Gill Sans MT" w:hAnsi="Gill Sans MT"/>
              </w:rPr>
              <w:t>:20</w:t>
            </w:r>
          </w:p>
        </w:tc>
        <w:tc>
          <w:tcPr>
            <w:tcW w:w="1580" w:type="dxa"/>
          </w:tcPr>
          <w:p w14:paraId="4CB56C77" w14:textId="77777777" w:rsidR="008314CA" w:rsidRDefault="008314CA" w:rsidP="008D3603">
            <w:pPr>
              <w:rPr>
                <w:rFonts w:ascii="Gill Sans MT" w:hAnsi="Gill Sans MT"/>
              </w:rPr>
            </w:pPr>
            <w:r>
              <w:rPr>
                <w:rFonts w:ascii="Gill Sans MT" w:hAnsi="Gill Sans MT"/>
              </w:rPr>
              <w:t>R12</w:t>
            </w:r>
          </w:p>
        </w:tc>
      </w:tr>
    </w:tbl>
    <w:p w14:paraId="40D2513E" w14:textId="77777777" w:rsidR="00A45E86" w:rsidRDefault="00A45E86" w:rsidP="008314CA">
      <w:pPr>
        <w:rPr>
          <w:rFonts w:ascii="Gill Sans MT" w:hAnsi="Gill Sans MT"/>
          <w:b/>
          <w:bCs/>
          <w:color w:val="3A7C22" w:themeColor="accent6" w:themeShade="BF"/>
          <w:sz w:val="40"/>
          <w:szCs w:val="40"/>
        </w:rPr>
      </w:pPr>
      <w:bookmarkStart w:id="11" w:name="british"/>
      <w:bookmarkEnd w:id="11"/>
    </w:p>
    <w:p w14:paraId="57AB5497" w14:textId="77777777" w:rsidR="00A45E86" w:rsidRDefault="00A45E86" w:rsidP="008314CA">
      <w:pPr>
        <w:rPr>
          <w:rFonts w:ascii="Gill Sans MT" w:hAnsi="Gill Sans MT"/>
          <w:b/>
          <w:bCs/>
          <w:color w:val="3A7C22" w:themeColor="accent6" w:themeShade="BF"/>
          <w:sz w:val="40"/>
          <w:szCs w:val="40"/>
        </w:rPr>
      </w:pPr>
    </w:p>
    <w:p w14:paraId="3C9562F8" w14:textId="77777777" w:rsidR="00A45E86" w:rsidRDefault="00A45E86" w:rsidP="008314CA">
      <w:pPr>
        <w:rPr>
          <w:rFonts w:ascii="Gill Sans MT" w:hAnsi="Gill Sans MT"/>
          <w:b/>
          <w:bCs/>
          <w:color w:val="3A7C22" w:themeColor="accent6" w:themeShade="BF"/>
          <w:sz w:val="40"/>
          <w:szCs w:val="40"/>
        </w:rPr>
      </w:pPr>
    </w:p>
    <w:p w14:paraId="63041963" w14:textId="77777777" w:rsidR="00A45E86" w:rsidRDefault="00A45E86" w:rsidP="008314CA">
      <w:pPr>
        <w:rPr>
          <w:rFonts w:ascii="Gill Sans MT" w:hAnsi="Gill Sans MT"/>
          <w:b/>
          <w:bCs/>
          <w:color w:val="3A7C22" w:themeColor="accent6" w:themeShade="BF"/>
          <w:sz w:val="40"/>
          <w:szCs w:val="40"/>
        </w:rPr>
      </w:pPr>
    </w:p>
    <w:p w14:paraId="0155E5A9" w14:textId="77777777" w:rsidR="00A45E86" w:rsidRDefault="00A45E86" w:rsidP="008314CA">
      <w:pPr>
        <w:rPr>
          <w:rFonts w:ascii="Gill Sans MT" w:hAnsi="Gill Sans MT"/>
          <w:b/>
          <w:bCs/>
          <w:color w:val="3A7C22" w:themeColor="accent6" w:themeShade="BF"/>
          <w:sz w:val="40"/>
          <w:szCs w:val="40"/>
        </w:rPr>
      </w:pPr>
    </w:p>
    <w:p w14:paraId="6D22462B" w14:textId="77777777" w:rsidR="00A45E86" w:rsidRDefault="00A45E86" w:rsidP="008314CA">
      <w:pPr>
        <w:rPr>
          <w:rFonts w:ascii="Gill Sans MT" w:hAnsi="Gill Sans MT"/>
          <w:b/>
          <w:bCs/>
          <w:color w:val="3A7C22" w:themeColor="accent6" w:themeShade="BF"/>
          <w:sz w:val="40"/>
          <w:szCs w:val="40"/>
        </w:rPr>
      </w:pPr>
    </w:p>
    <w:p w14:paraId="07AE409D" w14:textId="77777777" w:rsidR="00A45E86" w:rsidRDefault="00A45E86" w:rsidP="008314CA">
      <w:pPr>
        <w:rPr>
          <w:rFonts w:ascii="Gill Sans MT" w:hAnsi="Gill Sans MT"/>
          <w:b/>
          <w:bCs/>
          <w:color w:val="3A7C22" w:themeColor="accent6" w:themeShade="BF"/>
          <w:sz w:val="40"/>
          <w:szCs w:val="40"/>
        </w:rPr>
      </w:pPr>
    </w:p>
    <w:p w14:paraId="440CEFBD" w14:textId="77777777" w:rsidR="00A45E86" w:rsidRDefault="00A45E86" w:rsidP="008314CA">
      <w:pPr>
        <w:rPr>
          <w:rFonts w:ascii="Gill Sans MT" w:hAnsi="Gill Sans MT"/>
          <w:b/>
          <w:bCs/>
          <w:color w:val="3A7C22" w:themeColor="accent6" w:themeShade="BF"/>
          <w:sz w:val="40"/>
          <w:szCs w:val="40"/>
        </w:rPr>
      </w:pPr>
    </w:p>
    <w:p w14:paraId="5F6E97BC" w14:textId="77777777" w:rsidR="00A45E86" w:rsidRDefault="00A45E86" w:rsidP="008314CA">
      <w:pPr>
        <w:rPr>
          <w:rFonts w:ascii="Gill Sans MT" w:hAnsi="Gill Sans MT"/>
          <w:b/>
          <w:bCs/>
          <w:color w:val="3A7C22" w:themeColor="accent6" w:themeShade="BF"/>
          <w:sz w:val="40"/>
          <w:szCs w:val="40"/>
        </w:rPr>
      </w:pPr>
    </w:p>
    <w:p w14:paraId="4C9168DC" w14:textId="77777777" w:rsidR="00A45E86" w:rsidRDefault="00A45E86" w:rsidP="008314CA">
      <w:pPr>
        <w:rPr>
          <w:rFonts w:ascii="Gill Sans MT" w:hAnsi="Gill Sans MT"/>
          <w:b/>
          <w:bCs/>
          <w:color w:val="3A7C22" w:themeColor="accent6" w:themeShade="BF"/>
          <w:sz w:val="40"/>
          <w:szCs w:val="40"/>
        </w:rPr>
      </w:pPr>
    </w:p>
    <w:p w14:paraId="5917F061" w14:textId="77777777" w:rsidR="00A45E86" w:rsidRDefault="00A45E86" w:rsidP="008314CA">
      <w:pPr>
        <w:rPr>
          <w:rFonts w:ascii="Gill Sans MT" w:hAnsi="Gill Sans MT"/>
          <w:b/>
          <w:bCs/>
          <w:color w:val="3A7C22" w:themeColor="accent6" w:themeShade="BF"/>
          <w:sz w:val="40"/>
          <w:szCs w:val="40"/>
        </w:rPr>
      </w:pPr>
    </w:p>
    <w:p w14:paraId="371A4799" w14:textId="77777777" w:rsidR="00A45E86" w:rsidRDefault="00A45E86" w:rsidP="008314CA">
      <w:pPr>
        <w:rPr>
          <w:rFonts w:ascii="Gill Sans MT" w:hAnsi="Gill Sans MT"/>
          <w:b/>
          <w:bCs/>
          <w:color w:val="3A7C22" w:themeColor="accent6" w:themeShade="BF"/>
          <w:sz w:val="40"/>
          <w:szCs w:val="40"/>
        </w:rPr>
      </w:pPr>
    </w:p>
    <w:p w14:paraId="67E15FDB" w14:textId="77777777" w:rsidR="00A45E86" w:rsidRDefault="00A45E86" w:rsidP="008314CA">
      <w:pPr>
        <w:rPr>
          <w:rFonts w:ascii="Gill Sans MT" w:hAnsi="Gill Sans MT"/>
          <w:b/>
          <w:bCs/>
          <w:color w:val="3A7C22" w:themeColor="accent6" w:themeShade="BF"/>
          <w:sz w:val="40"/>
          <w:szCs w:val="40"/>
        </w:rPr>
      </w:pPr>
    </w:p>
    <w:p w14:paraId="186AB6DD" w14:textId="77777777" w:rsidR="00A45E86" w:rsidRDefault="00A45E86" w:rsidP="008314CA">
      <w:pPr>
        <w:rPr>
          <w:rFonts w:ascii="Gill Sans MT" w:hAnsi="Gill Sans MT"/>
          <w:b/>
          <w:bCs/>
          <w:color w:val="3A7C22" w:themeColor="accent6" w:themeShade="BF"/>
          <w:sz w:val="40"/>
          <w:szCs w:val="40"/>
        </w:rPr>
      </w:pPr>
    </w:p>
    <w:p w14:paraId="261DB281" w14:textId="4C273D62" w:rsidR="008314CA" w:rsidRPr="00A3310E" w:rsidRDefault="008314CA" w:rsidP="008314CA">
      <w:pPr>
        <w:rPr>
          <w:rFonts w:ascii="Gill Sans MT" w:hAnsi="Gill Sans MT"/>
          <w:b/>
          <w:bCs/>
          <w:sz w:val="40"/>
          <w:szCs w:val="40"/>
          <w:u w:val="single"/>
        </w:rPr>
      </w:pPr>
      <w:r w:rsidRPr="00BB3535">
        <w:rPr>
          <w:rFonts w:ascii="Gill Sans MT" w:hAnsi="Gill Sans MT"/>
          <w:b/>
          <w:bCs/>
          <w:color w:val="3A7C22" w:themeColor="accent6" w:themeShade="BF"/>
          <w:sz w:val="40"/>
          <w:szCs w:val="40"/>
        </w:rPr>
        <w:lastRenderedPageBreak/>
        <w:t>British Values</w:t>
      </w:r>
    </w:p>
    <w:p w14:paraId="5C55CF7C"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In all its work the department promotes British Values: Democracy, the rule of law, individual liberty, mutual respect and tolerance of those of different faiths and beliefs: </w:t>
      </w:r>
    </w:p>
    <w:p w14:paraId="6305B2F8"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Democratic values are promoted through dialogue in pair and group work.</w:t>
      </w:r>
    </w:p>
    <w:p w14:paraId="6CAFB5A6"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Pupils choose their own musical pathways in the yearly Personal Project unit. </w:t>
      </w:r>
    </w:p>
    <w:p w14:paraId="2BD88E2D"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Pupils are encouraged to find their own voice through composition tasks. </w:t>
      </w:r>
    </w:p>
    <w:p w14:paraId="2DD32B57"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Adherence to classroom rules is encouraged in all lessons. </w:t>
      </w:r>
    </w:p>
    <w:p w14:paraId="19327E07"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Pupils are encouraged to support their peers in performances. </w:t>
      </w:r>
    </w:p>
    <w:p w14:paraId="411988B7" w14:textId="77777777" w:rsidR="008314CA" w:rsidRPr="002E699C" w:rsidRDefault="008314CA" w:rsidP="008314CA">
      <w:pPr>
        <w:rPr>
          <w:rFonts w:ascii="Gill Sans MT" w:hAnsi="Gill Sans MT"/>
          <w:sz w:val="24"/>
          <w:szCs w:val="24"/>
        </w:rPr>
      </w:pPr>
      <w:r w:rsidRPr="002E699C">
        <w:rPr>
          <w:rFonts w:ascii="Arial" w:hAnsi="Arial" w:cs="Arial"/>
          <w:sz w:val="24"/>
          <w:szCs w:val="24"/>
        </w:rPr>
        <w:t>●</w:t>
      </w:r>
      <w:r w:rsidRPr="002E699C">
        <w:rPr>
          <w:rFonts w:ascii="Gill Sans MT" w:hAnsi="Gill Sans MT"/>
          <w:sz w:val="24"/>
          <w:szCs w:val="24"/>
        </w:rPr>
        <w:t xml:space="preserve"> Music from different beliefs </w:t>
      </w:r>
      <w:r>
        <w:rPr>
          <w:rFonts w:ascii="Gill Sans MT" w:hAnsi="Gill Sans MT"/>
          <w:sz w:val="24"/>
          <w:szCs w:val="24"/>
        </w:rPr>
        <w:t>and</w:t>
      </w:r>
      <w:r w:rsidRPr="002E699C">
        <w:rPr>
          <w:rFonts w:ascii="Gill Sans MT" w:hAnsi="Gill Sans MT"/>
          <w:sz w:val="24"/>
          <w:szCs w:val="24"/>
        </w:rPr>
        <w:t xml:space="preserve"> cultures are experienced, including: </w:t>
      </w:r>
    </w:p>
    <w:p w14:paraId="0B9EBAD6"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o Javanese gamelan</w:t>
      </w:r>
    </w:p>
    <w:p w14:paraId="63725BDD"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The Blues and jazz </w:t>
      </w:r>
    </w:p>
    <w:p w14:paraId="353B0900"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Brazilian Samba </w:t>
      </w:r>
    </w:p>
    <w:p w14:paraId="34D50511"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Music of China </w:t>
      </w:r>
    </w:p>
    <w:p w14:paraId="6B301C43"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o Christian choral tradition</w:t>
      </w:r>
    </w:p>
    <w:p w14:paraId="2FB9344C"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w:t>
      </w:r>
      <w:r>
        <w:rPr>
          <w:rFonts w:ascii="Gill Sans MT" w:hAnsi="Gill Sans MT"/>
          <w:sz w:val="24"/>
          <w:szCs w:val="24"/>
        </w:rPr>
        <w:t>Mande</w:t>
      </w:r>
      <w:r w:rsidRPr="002E699C">
        <w:rPr>
          <w:rFonts w:ascii="Gill Sans MT" w:hAnsi="Gill Sans MT"/>
          <w:sz w:val="24"/>
          <w:szCs w:val="24"/>
        </w:rPr>
        <w:t xml:space="preserve"> drumming </w:t>
      </w:r>
    </w:p>
    <w:p w14:paraId="6F18081F"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Punjabi Bhangra </w:t>
      </w:r>
    </w:p>
    <w:p w14:paraId="07FC762A" w14:textId="77777777" w:rsidR="008314CA" w:rsidRPr="002E699C" w:rsidRDefault="008314CA" w:rsidP="008314CA">
      <w:pPr>
        <w:rPr>
          <w:rFonts w:ascii="Gill Sans MT" w:hAnsi="Gill Sans MT"/>
          <w:sz w:val="24"/>
          <w:szCs w:val="24"/>
        </w:rPr>
      </w:pPr>
      <w:r w:rsidRPr="002E699C">
        <w:rPr>
          <w:rFonts w:ascii="Gill Sans MT" w:hAnsi="Gill Sans MT"/>
          <w:sz w:val="24"/>
          <w:szCs w:val="24"/>
        </w:rPr>
        <w:t xml:space="preserve">o Reggae </w:t>
      </w:r>
    </w:p>
    <w:p w14:paraId="7B4DE81F" w14:textId="77777777" w:rsidR="008314CA" w:rsidRDefault="008314CA" w:rsidP="008314CA">
      <w:pPr>
        <w:rPr>
          <w:rFonts w:ascii="Gill Sans MT" w:hAnsi="Gill Sans MT"/>
          <w:sz w:val="24"/>
          <w:szCs w:val="24"/>
        </w:rPr>
      </w:pPr>
      <w:r w:rsidRPr="002E699C">
        <w:rPr>
          <w:rFonts w:ascii="Gill Sans MT" w:hAnsi="Gill Sans MT"/>
          <w:sz w:val="24"/>
          <w:szCs w:val="24"/>
        </w:rPr>
        <w:t>o Western classical and popular music</w:t>
      </w:r>
    </w:p>
    <w:p w14:paraId="1FEA38DA" w14:textId="74F3E9D8" w:rsidR="00531302" w:rsidRDefault="00531302" w:rsidP="008314CA">
      <w:pPr>
        <w:rPr>
          <w:rFonts w:ascii="Gill Sans MT" w:hAnsi="Gill Sans MT"/>
          <w:sz w:val="24"/>
          <w:szCs w:val="24"/>
        </w:rPr>
      </w:pPr>
      <w:r>
        <w:rPr>
          <w:rFonts w:ascii="Gill Sans MT" w:hAnsi="Gill Sans MT"/>
          <w:sz w:val="24"/>
          <w:szCs w:val="24"/>
        </w:rPr>
        <w:t>Folk traditions</w:t>
      </w:r>
    </w:p>
    <w:p w14:paraId="737316C9" w14:textId="77777777" w:rsidR="00531302" w:rsidRPr="002E699C" w:rsidRDefault="00531302" w:rsidP="008314CA">
      <w:pPr>
        <w:rPr>
          <w:rFonts w:ascii="Gill Sans MT" w:hAnsi="Gill Sans MT"/>
          <w:sz w:val="24"/>
          <w:szCs w:val="24"/>
        </w:rPr>
      </w:pPr>
    </w:p>
    <w:p w14:paraId="76CED64F" w14:textId="07D7DF6C" w:rsidR="008314CA" w:rsidRPr="002E699C" w:rsidRDefault="008314CA" w:rsidP="008314CA">
      <w:pPr>
        <w:rPr>
          <w:rFonts w:ascii="Gill Sans MT" w:hAnsi="Gill Sans MT"/>
          <w:sz w:val="24"/>
          <w:szCs w:val="24"/>
        </w:rPr>
      </w:pPr>
      <w:r w:rsidRPr="002E699C">
        <w:rPr>
          <w:rFonts w:ascii="Gill Sans MT" w:hAnsi="Gill Sans MT"/>
          <w:sz w:val="24"/>
          <w:szCs w:val="24"/>
        </w:rPr>
        <w:t xml:space="preserve">In addition, the music department promotes the spiritual, moral, social and cultural development of all its pupils. The cultural aspects of music education are obvious, and pupils are exposed to a range of global cultures listed above. In both curricular and extra-curricular music, pupils develop social skills through deep and meaningful collaboration when they compose, perform and listen together. The department sees the aim of its curricular and </w:t>
      </w:r>
      <w:r w:rsidR="00531302">
        <w:rPr>
          <w:rFonts w:ascii="Gill Sans MT" w:hAnsi="Gill Sans MT"/>
          <w:sz w:val="24"/>
          <w:szCs w:val="24"/>
        </w:rPr>
        <w:t>enrichment</w:t>
      </w:r>
      <w:r w:rsidRPr="002E699C">
        <w:rPr>
          <w:rFonts w:ascii="Gill Sans MT" w:hAnsi="Gill Sans MT"/>
          <w:sz w:val="24"/>
          <w:szCs w:val="24"/>
        </w:rPr>
        <w:t xml:space="preserve"> activities for pupils to find their musical selves, which we believe is essential to the human experience and fundamentally a spiritual and moral pursuit.</w:t>
      </w:r>
    </w:p>
    <w:p w14:paraId="78008803" w14:textId="77777777" w:rsidR="008314CA" w:rsidRDefault="008314CA" w:rsidP="008314CA">
      <w:pPr>
        <w:rPr>
          <w:b/>
          <w:bCs/>
        </w:rPr>
      </w:pPr>
    </w:p>
    <w:p w14:paraId="28CEF35B" w14:textId="77777777" w:rsidR="00F84FEE" w:rsidRPr="00F84FEE" w:rsidRDefault="00F84FEE" w:rsidP="00317A40"/>
    <w:sectPr w:rsidR="00F84FEE" w:rsidRPr="00F84FEE" w:rsidSect="00716FD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47C4" w14:textId="77777777" w:rsidR="00B912BD" w:rsidRDefault="00B912BD" w:rsidP="00257B5F">
      <w:pPr>
        <w:spacing w:after="0" w:line="240" w:lineRule="auto"/>
      </w:pPr>
      <w:r>
        <w:separator/>
      </w:r>
    </w:p>
  </w:endnote>
  <w:endnote w:type="continuationSeparator" w:id="0">
    <w:p w14:paraId="5D2B8426" w14:textId="77777777" w:rsidR="00B912BD" w:rsidRDefault="00B912BD" w:rsidP="0025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Pro Semibold">
    <w:charset w:val="00"/>
    <w:family w:val="swiss"/>
    <w:pitch w:val="variable"/>
    <w:sig w:usb0="80000287" w:usb1="00000043" w:usb2="00000000" w:usb3="00000000" w:csb0="0000009F" w:csb1="00000000"/>
  </w:font>
  <w:font w:name="Baron 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44F9" w14:textId="3505BD07" w:rsidR="008314CA" w:rsidRDefault="008314CA">
    <w:pPr>
      <w:pStyle w:val="Footer"/>
    </w:pPr>
    <w:r w:rsidRPr="00F47583">
      <w:rPr>
        <w:noProof/>
      </w:rPr>
      <mc:AlternateContent>
        <mc:Choice Requires="wps">
          <w:drawing>
            <wp:anchor distT="0" distB="0" distL="114300" distR="114300" simplePos="0" relativeHeight="251665408" behindDoc="0" locked="0" layoutInCell="1" allowOverlap="1" wp14:anchorId="58DB09F2" wp14:editId="733B70ED">
              <wp:simplePos x="0" y="0"/>
              <wp:positionH relativeFrom="page">
                <wp:posOffset>-85060</wp:posOffset>
              </wp:positionH>
              <wp:positionV relativeFrom="paragraph">
                <wp:posOffset>-224568</wp:posOffset>
              </wp:positionV>
              <wp:extent cx="7524750" cy="365125"/>
              <wp:effectExtent l="0" t="0" r="0" b="0"/>
              <wp:wrapNone/>
              <wp:docPr id="154883311" name="TextBox 18"/>
              <wp:cNvGraphicFramePr/>
              <a:graphic xmlns:a="http://schemas.openxmlformats.org/drawingml/2006/main">
                <a:graphicData uri="http://schemas.microsoft.com/office/word/2010/wordprocessingShape">
                  <wps:wsp>
                    <wps:cNvSpPr txBox="1"/>
                    <wps:spPr>
                      <a:xfrm>
                        <a:off x="0" y="0"/>
                        <a:ext cx="7524750" cy="365125"/>
                      </a:xfrm>
                      <a:prstGeom prst="rect">
                        <a:avLst/>
                      </a:prstGeom>
                    </wps:spPr>
                    <wps:txbx>
                      <w:txbxContent>
                        <w:p w14:paraId="0C544216" w14:textId="77777777" w:rsidR="008314CA" w:rsidRPr="00F47583" w:rsidRDefault="008314CA" w:rsidP="008314CA">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wps:txbx>
                    <wps:bodyPr wrap="square" lIns="0" tIns="0" rIns="0" bIns="0" rtlCol="0" anchor="t">
                      <a:spAutoFit/>
                    </wps:bodyPr>
                  </wps:wsp>
                </a:graphicData>
              </a:graphic>
              <wp14:sizeRelH relativeFrom="margin">
                <wp14:pctWidth>0</wp14:pctWidth>
              </wp14:sizeRelH>
            </wp:anchor>
          </w:drawing>
        </mc:Choice>
        <mc:Fallback>
          <w:pict>
            <v:shapetype w14:anchorId="58DB09F2" id="_x0000_t202" coordsize="21600,21600" o:spt="202" path="m,l,21600r21600,l21600,xe">
              <v:stroke joinstyle="miter"/>
              <v:path gradientshapeok="t" o:connecttype="rect"/>
            </v:shapetype>
            <v:shape id="TextBox 18" o:spid="_x0000_s1026" type="#_x0000_t202" style="position:absolute;margin-left:-6.7pt;margin-top:-17.7pt;width:592.5pt;height:28.75pt;z-index:251665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" filled="f" stroked="f">
              <v:textbox style="mso-fit-shape-to-text:t" inset="0,0,0,0">
                <w:txbxContent>
                  <w:p w14:paraId="0C544216" w14:textId="77777777" w:rsidR="008314CA" w:rsidRPr="00F47583" w:rsidRDefault="008314CA" w:rsidP="008314CA">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FA40" w14:textId="2871DF97" w:rsidR="00257B5F" w:rsidRDefault="00257B5F">
    <w:pPr>
      <w:pStyle w:val="Footer"/>
    </w:pPr>
    <w:r w:rsidRPr="00F47583">
      <w:rPr>
        <w:noProof/>
      </w:rPr>
      <mc:AlternateContent>
        <mc:Choice Requires="wps">
          <w:drawing>
            <wp:anchor distT="0" distB="0" distL="114300" distR="114300" simplePos="0" relativeHeight="251661312" behindDoc="0" locked="0" layoutInCell="1" allowOverlap="1" wp14:anchorId="43292F39" wp14:editId="7841ECE4">
              <wp:simplePos x="0" y="0"/>
              <wp:positionH relativeFrom="page">
                <wp:posOffset>9526</wp:posOffset>
              </wp:positionH>
              <wp:positionV relativeFrom="paragraph">
                <wp:posOffset>-131445</wp:posOffset>
              </wp:positionV>
              <wp:extent cx="7524750" cy="365485"/>
              <wp:effectExtent l="0" t="0" r="0" b="0"/>
              <wp:wrapNone/>
              <wp:docPr id="18" name="TextBox 18"/>
              <wp:cNvGraphicFramePr/>
              <a:graphic xmlns:a="http://schemas.openxmlformats.org/drawingml/2006/main">
                <a:graphicData uri="http://schemas.microsoft.com/office/word/2010/wordprocessingShape">
                  <wps:wsp>
                    <wps:cNvSpPr txBox="1"/>
                    <wps:spPr>
                      <a:xfrm>
                        <a:off x="0" y="0"/>
                        <a:ext cx="7524750" cy="365485"/>
                      </a:xfrm>
                      <a:prstGeom prst="rect">
                        <a:avLst/>
                      </a:prstGeom>
                    </wps:spPr>
                    <wps:txbx>
                      <w:txbxContent>
                        <w:p w14:paraId="6F5262D5" w14:textId="77777777" w:rsidR="00257B5F" w:rsidRPr="00F47583" w:rsidRDefault="00257B5F" w:rsidP="00716FDD">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wps:txbx>
                    <wps:bodyPr wrap="square" lIns="0" tIns="0" rIns="0" bIns="0" rtlCol="0" anchor="t">
                      <a:spAutoFit/>
                    </wps:bodyPr>
                  </wps:wsp>
                </a:graphicData>
              </a:graphic>
              <wp14:sizeRelH relativeFrom="margin">
                <wp14:pctWidth>0</wp14:pctWidth>
              </wp14:sizeRelH>
            </wp:anchor>
          </w:drawing>
        </mc:Choice>
        <mc:Fallback>
          <w:pict>
            <v:shapetype w14:anchorId="43292F39" id="_x0000_t202" coordsize="21600,21600" o:spt="202" path="m,l,21600r21600,l21600,xe">
              <v:stroke joinstyle="miter"/>
              <v:path gradientshapeok="t" o:connecttype="rect"/>
            </v:shapetype>
            <v:shape id="_x0000_s1027" type="#_x0000_t202" style="position:absolute;margin-left:.75pt;margin-top:-10.35pt;width:592.5pt;height:28.8pt;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" filled="f" stroked="f">
              <v:textbox style="mso-fit-shape-to-text:t" inset="0,0,0,0">
                <w:txbxContent>
                  <w:p w14:paraId="6F5262D5" w14:textId="77777777" w:rsidR="00257B5F" w:rsidRPr="00F47583" w:rsidRDefault="00257B5F" w:rsidP="00716FDD">
                    <w:pPr>
                      <w:spacing w:line="756" w:lineRule="exact"/>
                      <w:jc w:val="center"/>
                      <w:rPr>
                        <w:rFonts w:ascii="Verdana Pro Semibold" w:eastAsia="Baron Bold" w:hAnsi="Verdana Pro Semibold" w:cs="Baron Bold"/>
                        <w:b/>
                        <w:bCs/>
                        <w:color w:val="126837"/>
                        <w:kern w:val="24"/>
                        <w:sz w:val="44"/>
                        <w:szCs w:val="46"/>
                        <w:lang w:val="en-US"/>
                      </w:rPr>
                    </w:pPr>
                    <w:r w:rsidRPr="00F47583">
                      <w:rPr>
                        <w:rFonts w:ascii="Verdana Pro Semibold" w:eastAsia="Baron Bold" w:hAnsi="Verdana Pro Semibold" w:cs="Baron Bold"/>
                        <w:b/>
                        <w:bCs/>
                        <w:color w:val="126837"/>
                        <w:kern w:val="24"/>
                        <w:sz w:val="44"/>
                        <w:szCs w:val="46"/>
                        <w:lang w:val="en-US"/>
                      </w:rPr>
                      <w:t>WORK HARD    |    BE KIND    |    AIM HIGH</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45175" w14:textId="77777777" w:rsidR="00B912BD" w:rsidRDefault="00B912BD" w:rsidP="00257B5F">
      <w:pPr>
        <w:spacing w:after="0" w:line="240" w:lineRule="auto"/>
      </w:pPr>
      <w:r>
        <w:separator/>
      </w:r>
    </w:p>
  </w:footnote>
  <w:footnote w:type="continuationSeparator" w:id="0">
    <w:p w14:paraId="386BA579" w14:textId="77777777" w:rsidR="00B912BD" w:rsidRDefault="00B912BD" w:rsidP="0025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6BD4" w14:textId="694C73DC" w:rsidR="008314CA" w:rsidRDefault="008314CA">
    <w:pPr>
      <w:pStyle w:val="Header"/>
    </w:pPr>
    <w:r>
      <w:rPr>
        <w:noProof/>
      </w:rPr>
      <w:drawing>
        <wp:anchor distT="0" distB="0" distL="114300" distR="114300" simplePos="0" relativeHeight="251663360" behindDoc="1" locked="0" layoutInCell="1" allowOverlap="1" wp14:anchorId="6FF2138D" wp14:editId="26B65EE5">
          <wp:simplePos x="0" y="0"/>
          <wp:positionH relativeFrom="margin">
            <wp:align>right</wp:align>
          </wp:positionH>
          <wp:positionV relativeFrom="paragraph">
            <wp:posOffset>-442595</wp:posOffset>
          </wp:positionV>
          <wp:extent cx="1009650" cy="1269384"/>
          <wp:effectExtent l="0" t="0" r="0" b="6985"/>
          <wp:wrapNone/>
          <wp:docPr id="1117641885" name="Picture 1" descr="A green and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76807" name="Picture 1" descr="A green and white circle&#10;&#10;AI-generated content may be incorrect."/>
                  <pic:cNvPicPr/>
                </pic:nvPicPr>
                <pic:blipFill rotWithShape="1">
                  <a:blip r:embed="rId1">
                    <a:extLst>
                      <a:ext uri="{28A0092B-C50C-407E-A947-70E740481C1C}">
                        <a14:useLocalDpi xmlns:a14="http://schemas.microsoft.com/office/drawing/2010/main" val="0"/>
                      </a:ext>
                    </a:extLst>
                  </a:blip>
                  <a:srcRect t="47231"/>
                  <a:stretch>
                    <a:fillRect/>
                  </a:stretch>
                </pic:blipFill>
                <pic:spPr bwMode="auto">
                  <a:xfrm>
                    <a:off x="0" y="0"/>
                    <a:ext cx="1009650" cy="12693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1C0D" w14:textId="509BC182" w:rsidR="00257B5F" w:rsidRDefault="00257B5F">
    <w:pPr>
      <w:pStyle w:val="Header"/>
    </w:pPr>
    <w:r>
      <w:rPr>
        <w:noProof/>
      </w:rPr>
      <w:drawing>
        <wp:anchor distT="0" distB="0" distL="114300" distR="114300" simplePos="0" relativeHeight="251659264" behindDoc="1" locked="0" layoutInCell="1" allowOverlap="1" wp14:anchorId="2FE9A2E8" wp14:editId="220CD8C3">
          <wp:simplePos x="0" y="0"/>
          <wp:positionH relativeFrom="margin">
            <wp:align>right</wp:align>
          </wp:positionH>
          <wp:positionV relativeFrom="paragraph">
            <wp:posOffset>-440055</wp:posOffset>
          </wp:positionV>
          <wp:extent cx="1009650" cy="1269384"/>
          <wp:effectExtent l="0" t="0" r="0" b="6985"/>
          <wp:wrapNone/>
          <wp:docPr id="1703378643" name="Picture 1" descr="A green and whit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76807" name="Picture 1" descr="A green and white circle&#10;&#10;AI-generated content may be incorrect."/>
                  <pic:cNvPicPr/>
                </pic:nvPicPr>
                <pic:blipFill rotWithShape="1">
                  <a:blip r:embed="rId1">
                    <a:extLst>
                      <a:ext uri="{28A0092B-C50C-407E-A947-70E740481C1C}">
                        <a14:useLocalDpi xmlns:a14="http://schemas.microsoft.com/office/drawing/2010/main" val="0"/>
                      </a:ext>
                    </a:extLst>
                  </a:blip>
                  <a:srcRect t="47231"/>
                  <a:stretch>
                    <a:fillRect/>
                  </a:stretch>
                </pic:blipFill>
                <pic:spPr bwMode="auto">
                  <a:xfrm>
                    <a:off x="0" y="0"/>
                    <a:ext cx="1009650" cy="12693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0AFB"/>
    <w:multiLevelType w:val="hybridMultilevel"/>
    <w:tmpl w:val="D97860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6C5A42"/>
    <w:multiLevelType w:val="hybridMultilevel"/>
    <w:tmpl w:val="E49CF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006EE1"/>
    <w:multiLevelType w:val="hybridMultilevel"/>
    <w:tmpl w:val="5D6EC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3D5764"/>
    <w:multiLevelType w:val="multilevel"/>
    <w:tmpl w:val="9F9E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62E13"/>
    <w:multiLevelType w:val="hybridMultilevel"/>
    <w:tmpl w:val="BA98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725364"/>
    <w:multiLevelType w:val="multilevel"/>
    <w:tmpl w:val="BC96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64E7A"/>
    <w:multiLevelType w:val="multilevel"/>
    <w:tmpl w:val="F1D4FBF4"/>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asciiTheme="minorHAnsi" w:eastAsiaTheme="minorEastAsia" w:hAnsiTheme="minorHAnsi" w:cstheme="minorBidi"/>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58A24A5"/>
    <w:multiLevelType w:val="hybridMultilevel"/>
    <w:tmpl w:val="0F826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7C56A2"/>
    <w:multiLevelType w:val="multilevel"/>
    <w:tmpl w:val="B6C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B65673"/>
    <w:multiLevelType w:val="multilevel"/>
    <w:tmpl w:val="DCC29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EastAsia" w:hAnsiTheme="minorHAnsi" w:cstheme="minorBidi"/>
      </w:rPr>
    </w:lvl>
    <w:lvl w:ilvl="2">
      <w:start w:val="9"/>
      <w:numFmt w:val="bullet"/>
      <w:lvlText w:val="-"/>
      <w:lvlJc w:val="left"/>
      <w:pPr>
        <w:ind w:left="2160" w:hanging="360"/>
      </w:pPr>
      <w:rPr>
        <w:rFonts w:ascii="Gill Sans MT" w:eastAsiaTheme="minorEastAsia" w:hAnsi="Gill Sans MT"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629114">
    <w:abstractNumId w:val="2"/>
  </w:num>
  <w:num w:numId="2" w16cid:durableId="1633975749">
    <w:abstractNumId w:val="4"/>
  </w:num>
  <w:num w:numId="3" w16cid:durableId="1743913619">
    <w:abstractNumId w:val="5"/>
  </w:num>
  <w:num w:numId="4" w16cid:durableId="1563128762">
    <w:abstractNumId w:val="9"/>
  </w:num>
  <w:num w:numId="5" w16cid:durableId="549414183">
    <w:abstractNumId w:val="8"/>
  </w:num>
  <w:num w:numId="6" w16cid:durableId="1883714776">
    <w:abstractNumId w:val="3"/>
  </w:num>
  <w:num w:numId="7" w16cid:durableId="1002977207">
    <w:abstractNumId w:val="1"/>
  </w:num>
  <w:num w:numId="8" w16cid:durableId="1655721013">
    <w:abstractNumId w:val="6"/>
  </w:num>
  <w:num w:numId="9" w16cid:durableId="649135584">
    <w:abstractNumId w:val="0"/>
  </w:num>
  <w:num w:numId="10" w16cid:durableId="4360998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0C"/>
    <w:rsid w:val="00010EE0"/>
    <w:rsid w:val="000C1161"/>
    <w:rsid w:val="0010310C"/>
    <w:rsid w:val="001158B5"/>
    <w:rsid w:val="0015353B"/>
    <w:rsid w:val="001D63C8"/>
    <w:rsid w:val="00257B5F"/>
    <w:rsid w:val="0028439B"/>
    <w:rsid w:val="00296B91"/>
    <w:rsid w:val="002B19B8"/>
    <w:rsid w:val="00317A40"/>
    <w:rsid w:val="00354EB9"/>
    <w:rsid w:val="003805A6"/>
    <w:rsid w:val="004777D4"/>
    <w:rsid w:val="0050561F"/>
    <w:rsid w:val="00531302"/>
    <w:rsid w:val="0053462A"/>
    <w:rsid w:val="00572276"/>
    <w:rsid w:val="00622FAA"/>
    <w:rsid w:val="00630E65"/>
    <w:rsid w:val="00635B1B"/>
    <w:rsid w:val="00691592"/>
    <w:rsid w:val="006F3D4D"/>
    <w:rsid w:val="006F5875"/>
    <w:rsid w:val="00716FDD"/>
    <w:rsid w:val="00783C95"/>
    <w:rsid w:val="00817B2E"/>
    <w:rsid w:val="008314CA"/>
    <w:rsid w:val="00850E1F"/>
    <w:rsid w:val="00894BDC"/>
    <w:rsid w:val="008C0A78"/>
    <w:rsid w:val="008C5256"/>
    <w:rsid w:val="008C5C17"/>
    <w:rsid w:val="009A5652"/>
    <w:rsid w:val="009B30F0"/>
    <w:rsid w:val="00A01D57"/>
    <w:rsid w:val="00A068A0"/>
    <w:rsid w:val="00A45E86"/>
    <w:rsid w:val="00A94B9E"/>
    <w:rsid w:val="00A97184"/>
    <w:rsid w:val="00AA5036"/>
    <w:rsid w:val="00AB3311"/>
    <w:rsid w:val="00AC3C36"/>
    <w:rsid w:val="00B573F9"/>
    <w:rsid w:val="00B912BD"/>
    <w:rsid w:val="00BA0633"/>
    <w:rsid w:val="00CF4289"/>
    <w:rsid w:val="00D167A5"/>
    <w:rsid w:val="00D53F78"/>
    <w:rsid w:val="00D66770"/>
    <w:rsid w:val="00E048E8"/>
    <w:rsid w:val="00EE4D1A"/>
    <w:rsid w:val="00EF1574"/>
    <w:rsid w:val="00F84FEE"/>
    <w:rsid w:val="00FA7A51"/>
    <w:rsid w:val="00FD1374"/>
    <w:rsid w:val="00FD1BB7"/>
    <w:rsid w:val="00FE384E"/>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2FFE9"/>
  <w15:chartTrackingRefBased/>
  <w15:docId w15:val="{DE472AE1-7733-4D5A-9CE8-A63AD2356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CA"/>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03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10C"/>
    <w:rPr>
      <w:rFonts w:eastAsiaTheme="majorEastAsia" w:cstheme="majorBidi"/>
      <w:color w:val="272727" w:themeColor="text1" w:themeTint="D8"/>
    </w:rPr>
  </w:style>
  <w:style w:type="paragraph" w:styleId="Title">
    <w:name w:val="Title"/>
    <w:basedOn w:val="Normal"/>
    <w:next w:val="Normal"/>
    <w:link w:val="TitleChar"/>
    <w:uiPriority w:val="10"/>
    <w:qFormat/>
    <w:rsid w:val="00103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10C"/>
    <w:pPr>
      <w:spacing w:before="160"/>
      <w:jc w:val="center"/>
    </w:pPr>
    <w:rPr>
      <w:i/>
      <w:iCs/>
      <w:color w:val="404040" w:themeColor="text1" w:themeTint="BF"/>
    </w:rPr>
  </w:style>
  <w:style w:type="character" w:customStyle="1" w:styleId="QuoteChar">
    <w:name w:val="Quote Char"/>
    <w:basedOn w:val="DefaultParagraphFont"/>
    <w:link w:val="Quote"/>
    <w:uiPriority w:val="29"/>
    <w:rsid w:val="0010310C"/>
    <w:rPr>
      <w:i/>
      <w:iCs/>
      <w:color w:val="404040" w:themeColor="text1" w:themeTint="BF"/>
    </w:rPr>
  </w:style>
  <w:style w:type="paragraph" w:styleId="ListParagraph">
    <w:name w:val="List Paragraph"/>
    <w:basedOn w:val="Normal"/>
    <w:uiPriority w:val="34"/>
    <w:qFormat/>
    <w:rsid w:val="0010310C"/>
    <w:pPr>
      <w:ind w:left="720"/>
      <w:contextualSpacing/>
    </w:pPr>
  </w:style>
  <w:style w:type="character" w:styleId="IntenseEmphasis">
    <w:name w:val="Intense Emphasis"/>
    <w:basedOn w:val="DefaultParagraphFont"/>
    <w:uiPriority w:val="21"/>
    <w:qFormat/>
    <w:rsid w:val="0010310C"/>
    <w:rPr>
      <w:i/>
      <w:iCs/>
      <w:color w:val="0F4761" w:themeColor="accent1" w:themeShade="BF"/>
    </w:rPr>
  </w:style>
  <w:style w:type="paragraph" w:styleId="IntenseQuote">
    <w:name w:val="Intense Quote"/>
    <w:basedOn w:val="Normal"/>
    <w:next w:val="Normal"/>
    <w:link w:val="IntenseQuoteChar"/>
    <w:uiPriority w:val="30"/>
    <w:qFormat/>
    <w:rsid w:val="00103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10C"/>
    <w:rPr>
      <w:i/>
      <w:iCs/>
      <w:color w:val="0F4761" w:themeColor="accent1" w:themeShade="BF"/>
    </w:rPr>
  </w:style>
  <w:style w:type="character" w:styleId="IntenseReference">
    <w:name w:val="Intense Reference"/>
    <w:basedOn w:val="DefaultParagraphFont"/>
    <w:uiPriority w:val="32"/>
    <w:qFormat/>
    <w:rsid w:val="0010310C"/>
    <w:rPr>
      <w:b/>
      <w:bCs/>
      <w:smallCaps/>
      <w:color w:val="0F4761" w:themeColor="accent1" w:themeShade="BF"/>
      <w:spacing w:val="5"/>
    </w:rPr>
  </w:style>
  <w:style w:type="table" w:styleId="TableGrid">
    <w:name w:val="Table Grid"/>
    <w:basedOn w:val="TableNormal"/>
    <w:uiPriority w:val="39"/>
    <w:rsid w:val="0010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7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B5F"/>
  </w:style>
  <w:style w:type="paragraph" w:styleId="Footer">
    <w:name w:val="footer"/>
    <w:basedOn w:val="Normal"/>
    <w:link w:val="FooterChar"/>
    <w:uiPriority w:val="99"/>
    <w:unhideWhenUsed/>
    <w:rsid w:val="00257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B5F"/>
  </w:style>
  <w:style w:type="character" w:styleId="Hyperlink">
    <w:name w:val="Hyperlink"/>
    <w:basedOn w:val="DefaultParagraphFont"/>
    <w:uiPriority w:val="99"/>
    <w:unhideWhenUsed/>
    <w:rsid w:val="008314CA"/>
    <w:rPr>
      <w:color w:val="467886" w:themeColor="hyperlink"/>
      <w:u w:val="single"/>
    </w:rPr>
  </w:style>
  <w:style w:type="character" w:styleId="FollowedHyperlink">
    <w:name w:val="FollowedHyperlink"/>
    <w:basedOn w:val="DefaultParagraphFont"/>
    <w:uiPriority w:val="99"/>
    <w:semiHidden/>
    <w:unhideWhenUsed/>
    <w:rsid w:val="009A5652"/>
    <w:rPr>
      <w:color w:val="96607D" w:themeColor="followedHyperlink"/>
      <w:u w:val="single"/>
    </w:rPr>
  </w:style>
  <w:style w:type="character" w:styleId="UnresolvedMention">
    <w:name w:val="Unresolved Mention"/>
    <w:basedOn w:val="DefaultParagraphFont"/>
    <w:uiPriority w:val="99"/>
    <w:semiHidden/>
    <w:unhideWhenUsed/>
    <w:rsid w:val="009A5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nock@hillcrest.bham.sch.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6E8B489F77C24B80EF2389AAC723E4" ma:contentTypeVersion="18" ma:contentTypeDescription="Create a new document." ma:contentTypeScope="" ma:versionID="44c78660a58e8ad10213603bd81105ad">
  <xsd:schema xmlns:xsd="http://www.w3.org/2001/XMLSchema" xmlns:xs="http://www.w3.org/2001/XMLSchema" xmlns:p="http://schemas.microsoft.com/office/2006/metadata/properties" xmlns:ns3="707f8cb6-ad16-448a-b481-244ce3a9e186" xmlns:ns4="e2d1cfe0-8577-41ec-9953-bae518c818a3" targetNamespace="http://schemas.microsoft.com/office/2006/metadata/properties" ma:root="true" ma:fieldsID="7094076e20f975ea582b0b03656636c0" ns3:_="" ns4:_="">
    <xsd:import namespace="707f8cb6-ad16-448a-b481-244ce3a9e186"/>
    <xsd:import namespace="e2d1cfe0-8577-41ec-9953-bae518c818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f8cb6-ad16-448a-b481-244ce3a9e1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d1cfe0-8577-41ec-9953-bae518c818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07f8cb6-ad16-448a-b481-244ce3a9e186" xsi:nil="true"/>
  </documentManagement>
</p:properties>
</file>

<file path=customXml/itemProps1.xml><?xml version="1.0" encoding="utf-8"?>
<ds:datastoreItem xmlns:ds="http://schemas.openxmlformats.org/officeDocument/2006/customXml" ds:itemID="{5C61B450-8C71-4FFD-A4BA-1CC69AB24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f8cb6-ad16-448a-b481-244ce3a9e186"/>
    <ds:schemaRef ds:uri="e2d1cfe0-8577-41ec-9953-bae518c81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62C03-3C51-4F24-9399-B42091A0EE89}">
  <ds:schemaRefs>
    <ds:schemaRef ds:uri="http://schemas.microsoft.com/sharepoint/v3/contenttype/forms"/>
  </ds:schemaRefs>
</ds:datastoreItem>
</file>

<file path=customXml/itemProps3.xml><?xml version="1.0" encoding="utf-8"?>
<ds:datastoreItem xmlns:ds="http://schemas.openxmlformats.org/officeDocument/2006/customXml" ds:itemID="{45224FB4-9171-4DCB-A58B-4E3978A03E03}">
  <ds:schemaRefs>
    <ds:schemaRef ds:uri="http://schemas.openxmlformats.org/officeDocument/2006/bibliography"/>
  </ds:schemaRefs>
</ds:datastoreItem>
</file>

<file path=customXml/itemProps4.xml><?xml version="1.0" encoding="utf-8"?>
<ds:datastoreItem xmlns:ds="http://schemas.openxmlformats.org/officeDocument/2006/customXml" ds:itemID="{5C486064-8052-48CC-8EC3-6CD5D92A79A6}">
  <ds:schemaRefs>
    <ds:schemaRef ds:uri="http://schemas.microsoft.com/office/2006/metadata/properties"/>
    <ds:schemaRef ds:uri="http://schemas.microsoft.com/office/infopath/2007/PartnerControls"/>
    <ds:schemaRef ds:uri="707f8cb6-ad16-448a-b481-244ce3a9e186"/>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14</Pages>
  <Words>2888</Words>
  <Characters>16464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TSquires</dc:creator>
  <cp:keywords/>
  <dc:description/>
  <cp:lastModifiedBy>DNock</cp:lastModifiedBy>
  <cp:revision>17</cp:revision>
  <cp:lastPrinted>2025-07-07T10:05:00Z</cp:lastPrinted>
  <dcterms:created xsi:type="dcterms:W3CDTF">2026-07-02T13:55:00Z</dcterms:created>
  <dcterms:modified xsi:type="dcterms:W3CDTF">2026-09-03T14:22:00Z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0x010100926E8B489F77C24B80EF2389AAC723E4</vt:lpwstr>
  </property>
</Properties>
</file>