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D465" w14:textId="77777777" w:rsidR="00822FFF" w:rsidRPr="00A052CD" w:rsidRDefault="00822FFF" w:rsidP="00822FFF">
      <w:pPr>
        <w:rPr>
          <w:rFonts w:ascii="Gill Sans MT" w:hAnsi="Gill Sans MT"/>
          <w:sz w:val="38"/>
          <w:szCs w:val="38"/>
        </w:rPr>
      </w:pPr>
      <w:r w:rsidRPr="00A052CD">
        <w:rPr>
          <w:rFonts w:ascii="Gill Sans MT" w:hAnsi="Gill Sans MT"/>
          <w:noProof/>
          <w:sz w:val="38"/>
          <w:szCs w:val="38"/>
          <w:lang w:eastAsia="en-GB"/>
        </w:rPr>
        <w:drawing>
          <wp:anchor distT="0" distB="0" distL="114300" distR="114300" simplePos="0" relativeHeight="251658240" behindDoc="0" locked="0" layoutInCell="1" allowOverlap="1" wp14:anchorId="022A87DF" wp14:editId="34AB15B5">
            <wp:simplePos x="0" y="0"/>
            <wp:positionH relativeFrom="column">
              <wp:posOffset>5657850</wp:posOffset>
            </wp:positionH>
            <wp:positionV relativeFrom="paragraph">
              <wp:posOffset>-285115</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2CD">
        <w:rPr>
          <w:rFonts w:ascii="Gill Sans MT" w:hAnsi="Gill Sans MT"/>
          <w:sz w:val="38"/>
          <w:szCs w:val="38"/>
        </w:rPr>
        <w:t xml:space="preserve">Curriculum End Points: </w:t>
      </w:r>
      <w:r w:rsidR="00D15D76" w:rsidRPr="00A052CD">
        <w:rPr>
          <w:rFonts w:ascii="Gill Sans MT" w:hAnsi="Gill Sans MT"/>
          <w:sz w:val="38"/>
          <w:szCs w:val="38"/>
        </w:rPr>
        <w:t>Psychology</w:t>
      </w:r>
    </w:p>
    <w:p w14:paraId="3837CD81" w14:textId="77777777" w:rsidR="009D73E6" w:rsidRPr="00A052CD" w:rsidRDefault="009D73E6" w:rsidP="00822FFF">
      <w:pPr>
        <w:rPr>
          <w:rFonts w:ascii="Gill Sans MT" w:hAnsi="Gill Sans MT"/>
          <w:sz w:val="32"/>
          <w:szCs w:val="32"/>
        </w:rPr>
      </w:pP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A052CD" w14:paraId="0659B01E" w14:textId="77777777" w:rsidTr="009D73E6">
        <w:trPr>
          <w:trHeight w:val="236"/>
        </w:trPr>
        <w:tc>
          <w:tcPr>
            <w:tcW w:w="10426" w:type="dxa"/>
            <w:shd w:val="clear" w:color="auto" w:fill="CCFFCC"/>
          </w:tcPr>
          <w:p w14:paraId="4FD3AB26" w14:textId="77777777" w:rsidR="009D73E6" w:rsidRPr="00A052CD" w:rsidRDefault="009D73E6" w:rsidP="009D73E6">
            <w:pPr>
              <w:rPr>
                <w:rFonts w:ascii="Gill Sans MT" w:hAnsi="Gill Sans MT"/>
              </w:rPr>
            </w:pPr>
            <w:r w:rsidRPr="00A052CD">
              <w:rPr>
                <w:rFonts w:ascii="Gill Sans MT" w:hAnsi="Gill Sans MT"/>
              </w:rPr>
              <w:t xml:space="preserve">By the end of year 10, pupils in </w:t>
            </w:r>
            <w:r w:rsidR="00D15D76" w:rsidRPr="00A052CD">
              <w:rPr>
                <w:rFonts w:ascii="Gill Sans MT" w:hAnsi="Gill Sans MT"/>
              </w:rPr>
              <w:t>Psychology</w:t>
            </w:r>
            <w:r w:rsidRPr="00A052CD">
              <w:rPr>
                <w:rFonts w:ascii="Gill Sans MT" w:hAnsi="Gill Sans MT"/>
              </w:rPr>
              <w:t xml:space="preserve"> will be able to</w:t>
            </w:r>
            <w:r w:rsidR="0035570D" w:rsidRPr="00A052CD">
              <w:rPr>
                <w:rFonts w:ascii="Gill Sans MT" w:hAnsi="Gill Sans MT"/>
              </w:rPr>
              <w:t xml:space="preserve"> … </w:t>
            </w:r>
          </w:p>
        </w:tc>
      </w:tr>
      <w:tr w:rsidR="009D73E6" w:rsidRPr="00A052CD" w14:paraId="662E6C57" w14:textId="77777777" w:rsidTr="009D73E6">
        <w:trPr>
          <w:trHeight w:val="1060"/>
        </w:trPr>
        <w:tc>
          <w:tcPr>
            <w:tcW w:w="10426" w:type="dxa"/>
          </w:tcPr>
          <w:p w14:paraId="39C6242C" w14:textId="77777777" w:rsidR="00D15D76" w:rsidRPr="00A052CD" w:rsidRDefault="00D15D76" w:rsidP="00D15D76">
            <w:pPr>
              <w:autoSpaceDE w:val="0"/>
              <w:autoSpaceDN w:val="0"/>
              <w:adjustRightInd w:val="0"/>
              <w:rPr>
                <w:rFonts w:ascii="Gill Sans MT" w:hAnsi="Gill Sans MT" w:cs="Verdana"/>
                <w:sz w:val="20"/>
                <w:szCs w:val="18"/>
              </w:rPr>
            </w:pPr>
            <w:r w:rsidRPr="00A052CD">
              <w:rPr>
                <w:rFonts w:ascii="Gill Sans MT" w:hAnsi="Gill Sans MT" w:cs="Verdana"/>
                <w:sz w:val="20"/>
                <w:szCs w:val="18"/>
              </w:rPr>
              <w:t>demonstrate knowledge and understanding of psychology, in terms of the self and others, and how psychological understanding can help to explain everyday social phenomena. They will be able to present information, develop arguments and draw conclusions through a critical approach to psychological evidence, using specialist vocabulary, psychological concepts, terminology and convention to engage in the process of psychological enquiry, and understand how psychological research is conducted, including the role of scientific method and data analysis.</w:t>
            </w:r>
          </w:p>
          <w:p w14:paraId="01668B72" w14:textId="03C3389E" w:rsidR="000360AC" w:rsidRPr="00A052CD" w:rsidRDefault="000360AC" w:rsidP="00D15D76">
            <w:pPr>
              <w:autoSpaceDE w:val="0"/>
              <w:autoSpaceDN w:val="0"/>
              <w:adjustRightInd w:val="0"/>
              <w:rPr>
                <w:rFonts w:ascii="Gill Sans MT" w:hAnsi="Gill Sans MT" w:cs="Verdana"/>
                <w:sz w:val="20"/>
                <w:szCs w:val="18"/>
              </w:rPr>
            </w:pPr>
            <w:r w:rsidRPr="00A052CD">
              <w:rPr>
                <w:rFonts w:ascii="Gill Sans MT" w:hAnsi="Gill Sans MT" w:cs="Verdana"/>
                <w:sz w:val="20"/>
                <w:szCs w:val="18"/>
              </w:rPr>
              <w:t>They will do this by studying compulsory topics listed in the specification: Research Methods, cognitive psychology (memory), developmental psychology,</w:t>
            </w:r>
            <w:r w:rsidR="00FA44C7" w:rsidRPr="00A052CD">
              <w:rPr>
                <w:rFonts w:ascii="Gill Sans MT" w:hAnsi="Gill Sans MT" w:cs="Verdana"/>
                <w:sz w:val="20"/>
                <w:szCs w:val="18"/>
              </w:rPr>
              <w:t xml:space="preserve"> </w:t>
            </w:r>
            <w:r w:rsidR="00FA44C7" w:rsidRPr="00A052CD">
              <w:rPr>
                <w:rFonts w:ascii="Gill Sans MT" w:hAnsi="Gill Sans MT" w:cs="Verdana"/>
                <w:sz w:val="20"/>
                <w:szCs w:val="18"/>
              </w:rPr>
              <w:t xml:space="preserve">social </w:t>
            </w:r>
            <w:r w:rsidR="00FA44C7">
              <w:rPr>
                <w:rFonts w:ascii="Gill Sans MT" w:hAnsi="Gill Sans MT" w:cs="Verdana"/>
                <w:sz w:val="20"/>
                <w:szCs w:val="18"/>
              </w:rPr>
              <w:t xml:space="preserve">psychology (social </w:t>
            </w:r>
            <w:r w:rsidR="00FA44C7" w:rsidRPr="00A052CD">
              <w:rPr>
                <w:rFonts w:ascii="Gill Sans MT" w:hAnsi="Gill Sans MT" w:cs="Verdana"/>
                <w:sz w:val="20"/>
                <w:szCs w:val="18"/>
              </w:rPr>
              <w:t>influence</w:t>
            </w:r>
            <w:r w:rsidR="00FA44C7">
              <w:rPr>
                <w:rFonts w:ascii="Gill Sans MT" w:hAnsi="Gill Sans MT" w:cs="Verdana"/>
                <w:sz w:val="20"/>
                <w:szCs w:val="18"/>
              </w:rPr>
              <w:t>)</w:t>
            </w:r>
            <w:r w:rsidRPr="00A052CD">
              <w:rPr>
                <w:rFonts w:ascii="Gill Sans MT" w:hAnsi="Gill Sans MT" w:cs="Verdana"/>
                <w:sz w:val="20"/>
                <w:szCs w:val="18"/>
              </w:rPr>
              <w:t xml:space="preserve"> and </w:t>
            </w:r>
            <w:r w:rsidR="00FA44C7">
              <w:rPr>
                <w:rFonts w:ascii="Gill Sans MT" w:hAnsi="Gill Sans MT" w:cs="Verdana"/>
                <w:sz w:val="20"/>
                <w:szCs w:val="18"/>
              </w:rPr>
              <w:t xml:space="preserve">biological psychology (the </w:t>
            </w:r>
            <w:r w:rsidRPr="00A052CD">
              <w:rPr>
                <w:rFonts w:ascii="Gill Sans MT" w:hAnsi="Gill Sans MT" w:cs="Verdana"/>
                <w:sz w:val="20"/>
                <w:szCs w:val="18"/>
              </w:rPr>
              <w:t xml:space="preserve">brain and neuropsychology). Pupils will also be able to demonstrate knowledge and understanding of relevant debates in psychology (associated with the compulsory topics learnt this year) and start to develop their understanding of the interrelationships between the core areas of psychology. </w:t>
            </w:r>
          </w:p>
          <w:p w14:paraId="560057A0" w14:textId="77777777" w:rsidR="009D73E6" w:rsidRPr="00A052CD" w:rsidRDefault="009D73E6" w:rsidP="00875D89">
            <w:pPr>
              <w:rPr>
                <w:rFonts w:ascii="Gill Sans MT" w:hAnsi="Gill Sans MT"/>
              </w:rPr>
            </w:pPr>
          </w:p>
        </w:tc>
      </w:tr>
      <w:tr w:rsidR="009D73E6" w:rsidRPr="00A052CD" w14:paraId="639659D8" w14:textId="77777777" w:rsidTr="009D73E6">
        <w:trPr>
          <w:trHeight w:val="298"/>
        </w:trPr>
        <w:tc>
          <w:tcPr>
            <w:tcW w:w="10426" w:type="dxa"/>
            <w:shd w:val="clear" w:color="auto" w:fill="CCFFCC"/>
          </w:tcPr>
          <w:p w14:paraId="1DFF3B65" w14:textId="77777777" w:rsidR="0035570D" w:rsidRPr="00A052CD" w:rsidRDefault="009D73E6" w:rsidP="00D15D76">
            <w:pPr>
              <w:rPr>
                <w:rFonts w:ascii="Gill Sans MT" w:hAnsi="Gill Sans MT"/>
              </w:rPr>
            </w:pPr>
            <w:r w:rsidRPr="00A052CD">
              <w:rPr>
                <w:rFonts w:ascii="Gill Sans MT" w:hAnsi="Gill Sans MT"/>
              </w:rPr>
              <w:t xml:space="preserve">By the end of year 11, pupils in </w:t>
            </w:r>
            <w:r w:rsidR="00D15D76" w:rsidRPr="00A052CD">
              <w:rPr>
                <w:rFonts w:ascii="Gill Sans MT" w:hAnsi="Gill Sans MT"/>
              </w:rPr>
              <w:t>Psychology</w:t>
            </w:r>
            <w:r w:rsidRPr="00A052CD">
              <w:rPr>
                <w:rFonts w:ascii="Gill Sans MT" w:hAnsi="Gill Sans MT"/>
              </w:rPr>
              <w:t xml:space="preserve"> will be able to</w:t>
            </w:r>
            <w:r w:rsidR="0035570D" w:rsidRPr="00A052CD">
              <w:rPr>
                <w:rFonts w:ascii="Gill Sans MT" w:hAnsi="Gill Sans MT"/>
              </w:rPr>
              <w:t xml:space="preserve"> … </w:t>
            </w:r>
          </w:p>
        </w:tc>
      </w:tr>
      <w:tr w:rsidR="009D73E6" w:rsidRPr="00A052CD" w14:paraId="4C1F45A5" w14:textId="77777777" w:rsidTr="009D73E6">
        <w:trPr>
          <w:trHeight w:val="1060"/>
        </w:trPr>
        <w:tc>
          <w:tcPr>
            <w:tcW w:w="10426" w:type="dxa"/>
          </w:tcPr>
          <w:p w14:paraId="1A01B09A" w14:textId="25D81153" w:rsidR="004C466D" w:rsidRPr="00A052CD" w:rsidRDefault="000360AC" w:rsidP="004C466D">
            <w:pPr>
              <w:autoSpaceDE w:val="0"/>
              <w:autoSpaceDN w:val="0"/>
              <w:adjustRightInd w:val="0"/>
              <w:rPr>
                <w:rFonts w:ascii="Gill Sans MT" w:hAnsi="Gill Sans MT" w:cs="Verdana"/>
                <w:sz w:val="20"/>
                <w:szCs w:val="18"/>
              </w:rPr>
            </w:pPr>
            <w:r w:rsidRPr="00A052CD">
              <w:rPr>
                <w:rFonts w:ascii="Gill Sans MT" w:hAnsi="Gill Sans MT" w:cs="Verdana"/>
                <w:sz w:val="20"/>
                <w:szCs w:val="18"/>
              </w:rPr>
              <w:t>understand</w:t>
            </w:r>
            <w:r w:rsidR="00D15D76" w:rsidRPr="00A052CD">
              <w:rPr>
                <w:rFonts w:ascii="Gill Sans MT" w:hAnsi="Gill Sans MT" w:cs="Verdana"/>
                <w:sz w:val="20"/>
                <w:szCs w:val="18"/>
              </w:rPr>
              <w:t xml:space="preserve"> the relationship between psychology and personal, moral,</w:t>
            </w:r>
            <w:r w:rsidRPr="00A052CD">
              <w:rPr>
                <w:rFonts w:ascii="Gill Sans MT" w:hAnsi="Gill Sans MT" w:cs="Verdana"/>
                <w:sz w:val="20"/>
                <w:szCs w:val="18"/>
              </w:rPr>
              <w:t xml:space="preserve"> </w:t>
            </w:r>
            <w:r w:rsidR="00D15D76" w:rsidRPr="00A052CD">
              <w:rPr>
                <w:rFonts w:ascii="Gill Sans MT" w:hAnsi="Gill Sans MT" w:cs="Verdana"/>
                <w:sz w:val="20"/>
                <w:szCs w:val="18"/>
              </w:rPr>
              <w:t xml:space="preserve">social and cultural issues, </w:t>
            </w:r>
            <w:r w:rsidRPr="00A052CD">
              <w:rPr>
                <w:rFonts w:ascii="Gill Sans MT" w:hAnsi="Gill Sans MT" w:cs="Verdana"/>
                <w:sz w:val="20"/>
                <w:szCs w:val="18"/>
              </w:rPr>
              <w:t xml:space="preserve">and how psychological understanding contributes </w:t>
            </w:r>
            <w:r w:rsidR="00FA44C7">
              <w:rPr>
                <w:rFonts w:ascii="Gill Sans MT" w:hAnsi="Gill Sans MT" w:cs="Verdana"/>
                <w:sz w:val="20"/>
                <w:szCs w:val="18"/>
              </w:rPr>
              <w:t xml:space="preserve">to </w:t>
            </w:r>
            <w:r w:rsidRPr="00A052CD">
              <w:rPr>
                <w:rFonts w:ascii="Gill Sans MT" w:hAnsi="Gill Sans MT" w:cs="Verdana"/>
                <w:sz w:val="20"/>
                <w:szCs w:val="18"/>
              </w:rPr>
              <w:t>society in terms of individual, social and cultural diversity. They will do this be completing the study of the compulsory topics (</w:t>
            </w:r>
            <w:r w:rsidR="00FA44C7" w:rsidRPr="00A052CD">
              <w:rPr>
                <w:rFonts w:ascii="Gill Sans MT" w:hAnsi="Gill Sans MT" w:cs="Verdana"/>
                <w:sz w:val="20"/>
                <w:szCs w:val="18"/>
              </w:rPr>
              <w:t>individual differences</w:t>
            </w:r>
            <w:r w:rsidR="00FA44C7">
              <w:rPr>
                <w:rFonts w:ascii="Gill Sans MT" w:hAnsi="Gill Sans MT" w:cs="Verdana"/>
                <w:sz w:val="20"/>
                <w:szCs w:val="18"/>
              </w:rPr>
              <w:t xml:space="preserve">: </w:t>
            </w:r>
            <w:r w:rsidR="00FA44C7" w:rsidRPr="00A052CD">
              <w:rPr>
                <w:rFonts w:ascii="Gill Sans MT" w:hAnsi="Gill Sans MT" w:cs="Verdana"/>
                <w:sz w:val="20"/>
                <w:szCs w:val="18"/>
              </w:rPr>
              <w:t>psychological problems</w:t>
            </w:r>
            <w:r w:rsidR="00FA44C7">
              <w:rPr>
                <w:rFonts w:ascii="Gill Sans MT" w:hAnsi="Gill Sans MT" w:cs="Verdana"/>
                <w:sz w:val="20"/>
                <w:szCs w:val="18"/>
              </w:rPr>
              <w:t>)</w:t>
            </w:r>
            <w:r w:rsidR="00FA44C7" w:rsidRPr="00A052CD">
              <w:rPr>
                <w:rFonts w:ascii="Gill Sans MT" w:hAnsi="Gill Sans MT" w:cs="Verdana"/>
                <w:sz w:val="20"/>
                <w:szCs w:val="18"/>
              </w:rPr>
              <w:t xml:space="preserve"> </w:t>
            </w:r>
            <w:r w:rsidRPr="00A052CD">
              <w:rPr>
                <w:rFonts w:ascii="Gill Sans MT" w:hAnsi="Gill Sans MT" w:cs="Verdana"/>
                <w:sz w:val="20"/>
                <w:szCs w:val="18"/>
              </w:rPr>
              <w:t xml:space="preserve">and optional topics (criminal psychology and sleep and dreaming) listed in the specification. Pupils will have a sound understanding of the remaining debates within psychology, be able to demonstrate how psychological knowledge and ideas have changed over time, and </w:t>
            </w:r>
            <w:r w:rsidR="004C466D" w:rsidRPr="00A052CD">
              <w:rPr>
                <w:rFonts w:ascii="Gill Sans MT" w:hAnsi="Gill Sans MT" w:cs="Verdana"/>
                <w:sz w:val="20"/>
                <w:szCs w:val="18"/>
              </w:rPr>
              <w:t>analyse how the core areas of psychology interact with each other.</w:t>
            </w:r>
          </w:p>
          <w:p w14:paraId="4DE0C475" w14:textId="77777777" w:rsidR="004C466D" w:rsidRPr="00A052CD" w:rsidRDefault="004C466D" w:rsidP="004C466D">
            <w:pPr>
              <w:autoSpaceDE w:val="0"/>
              <w:autoSpaceDN w:val="0"/>
              <w:adjustRightInd w:val="0"/>
              <w:rPr>
                <w:rFonts w:ascii="Gill Sans MT" w:hAnsi="Gill Sans MT"/>
              </w:rPr>
            </w:pPr>
            <w:r w:rsidRPr="00A052CD">
              <w:rPr>
                <w:rFonts w:ascii="Gill Sans MT" w:hAnsi="Gill Sans MT" w:cs="Verdana"/>
                <w:sz w:val="20"/>
                <w:szCs w:val="18"/>
              </w:rPr>
              <w:t>By the end of year 11, pupils will also have practiced and honed their skills for extended writing, comparing and contrasting different psychological approaches, applied their understanding to examples of fictitious and real behaviour, and be confident in analysing research, to further illustrate their knowledge and understanding</w:t>
            </w:r>
            <w:r w:rsidRPr="00A052CD">
              <w:rPr>
                <w:rFonts w:ascii="Gill Sans MT" w:hAnsi="Gill Sans MT" w:cs="Verdana"/>
                <w:sz w:val="18"/>
                <w:szCs w:val="18"/>
              </w:rPr>
              <w:t xml:space="preserve">. </w:t>
            </w:r>
          </w:p>
          <w:p w14:paraId="42DDA567" w14:textId="77777777" w:rsidR="000360AC" w:rsidRPr="00A052CD" w:rsidRDefault="000360AC" w:rsidP="000360AC">
            <w:pPr>
              <w:autoSpaceDE w:val="0"/>
              <w:autoSpaceDN w:val="0"/>
              <w:adjustRightInd w:val="0"/>
              <w:rPr>
                <w:rFonts w:ascii="Gill Sans MT" w:hAnsi="Gill Sans MT"/>
              </w:rPr>
            </w:pPr>
          </w:p>
        </w:tc>
      </w:tr>
      <w:tr w:rsidR="009D73E6" w:rsidRPr="00A052CD" w14:paraId="6368E413" w14:textId="77777777" w:rsidTr="009D73E6">
        <w:trPr>
          <w:trHeight w:val="332"/>
        </w:trPr>
        <w:tc>
          <w:tcPr>
            <w:tcW w:w="10426" w:type="dxa"/>
            <w:shd w:val="clear" w:color="auto" w:fill="CCFFCC"/>
          </w:tcPr>
          <w:p w14:paraId="66BFB3FD" w14:textId="77777777" w:rsidR="009D73E6" w:rsidRPr="00A052CD" w:rsidRDefault="009D73E6" w:rsidP="00D15D76">
            <w:pPr>
              <w:rPr>
                <w:rFonts w:ascii="Gill Sans MT" w:hAnsi="Gill Sans MT"/>
              </w:rPr>
            </w:pPr>
            <w:r w:rsidRPr="00A052CD">
              <w:rPr>
                <w:rFonts w:ascii="Gill Sans MT" w:hAnsi="Gill Sans MT"/>
              </w:rPr>
              <w:t xml:space="preserve">By the end of year 12, pupils in </w:t>
            </w:r>
            <w:r w:rsidR="00D15D76" w:rsidRPr="00A052CD">
              <w:rPr>
                <w:rFonts w:ascii="Gill Sans MT" w:hAnsi="Gill Sans MT"/>
              </w:rPr>
              <w:t>Psychology</w:t>
            </w:r>
            <w:r w:rsidRPr="00A052CD">
              <w:rPr>
                <w:rFonts w:ascii="Gill Sans MT" w:hAnsi="Gill Sans MT"/>
              </w:rPr>
              <w:t xml:space="preserve"> will be able to</w:t>
            </w:r>
            <w:r w:rsidR="0035570D" w:rsidRPr="00A052CD">
              <w:rPr>
                <w:rFonts w:ascii="Gill Sans MT" w:hAnsi="Gill Sans MT"/>
              </w:rPr>
              <w:t xml:space="preserve"> … </w:t>
            </w:r>
          </w:p>
        </w:tc>
      </w:tr>
      <w:tr w:rsidR="009D73E6" w:rsidRPr="00A052CD" w14:paraId="1CA115E3" w14:textId="77777777" w:rsidTr="009D73E6">
        <w:trPr>
          <w:trHeight w:val="1060"/>
        </w:trPr>
        <w:tc>
          <w:tcPr>
            <w:tcW w:w="10426" w:type="dxa"/>
          </w:tcPr>
          <w:p w14:paraId="4A028DB6" w14:textId="2EEAB400" w:rsidR="00A052CD" w:rsidRPr="00A052CD" w:rsidRDefault="00A052CD" w:rsidP="00A052CD">
            <w:pPr>
              <w:autoSpaceDE w:val="0"/>
              <w:autoSpaceDN w:val="0"/>
              <w:adjustRightInd w:val="0"/>
              <w:rPr>
                <w:rFonts w:ascii="Gill Sans MT" w:hAnsi="Gill Sans MT" w:cs="Arial"/>
              </w:rPr>
            </w:pPr>
            <w:r>
              <w:rPr>
                <w:rFonts w:ascii="Gill Sans MT" w:hAnsi="Gill Sans MT"/>
              </w:rPr>
              <w:t xml:space="preserve">Demonstrate </w:t>
            </w:r>
            <w:r>
              <w:rPr>
                <w:rFonts w:ascii="Gill Sans MT" w:hAnsi="Gill Sans MT" w:cs="Arial"/>
              </w:rPr>
              <w:t xml:space="preserve">skills, knowledge and </w:t>
            </w:r>
            <w:r w:rsidRPr="00A052CD">
              <w:rPr>
                <w:rFonts w:ascii="Gill Sans MT" w:hAnsi="Gill Sans MT" w:cs="Arial"/>
              </w:rPr>
              <w:t>understanding of scientific methods in psychology</w:t>
            </w:r>
            <w:r>
              <w:rPr>
                <w:rFonts w:ascii="Gill Sans MT" w:hAnsi="Gill Sans MT" w:cs="Arial"/>
              </w:rPr>
              <w:t xml:space="preserve">, by carrying out a variety of practical, mathematical </w:t>
            </w:r>
            <w:r w:rsidRPr="00A052CD">
              <w:rPr>
                <w:rFonts w:ascii="Gill Sans MT" w:hAnsi="Gill Sans MT" w:cs="Arial"/>
              </w:rPr>
              <w:t>and problem solving skills</w:t>
            </w:r>
            <w:r>
              <w:rPr>
                <w:rFonts w:ascii="Gill Sans MT" w:hAnsi="Gill Sans MT" w:cs="Arial"/>
              </w:rPr>
              <w:t xml:space="preserve">, by completing their own psychological research. Pupils will develop their knowledge of a variety of historical and current psychological approaches (studying psychodynamic, </w:t>
            </w:r>
            <w:r w:rsidR="00FA44C7">
              <w:rPr>
                <w:rFonts w:ascii="Gill Sans MT" w:hAnsi="Gill Sans MT" w:cs="Arial"/>
              </w:rPr>
              <w:t xml:space="preserve">and </w:t>
            </w:r>
            <w:r>
              <w:rPr>
                <w:rFonts w:ascii="Gill Sans MT" w:hAnsi="Gill Sans MT" w:cs="Arial"/>
              </w:rPr>
              <w:t>behaviourist approaches in year 12). They will be able to apply their knowledge and understanding to classic and contemporary psychological research (from the t</w:t>
            </w:r>
            <w:r w:rsidR="00FA44C7">
              <w:rPr>
                <w:rFonts w:ascii="Gill Sans MT" w:hAnsi="Gill Sans MT" w:cs="Arial"/>
              </w:rPr>
              <w:t>wo</w:t>
            </w:r>
            <w:r>
              <w:rPr>
                <w:rFonts w:ascii="Gill Sans MT" w:hAnsi="Gill Sans MT" w:cs="Arial"/>
              </w:rPr>
              <w:t xml:space="preserve"> approaches studied this year), demonstrate their understanding of psychological approaches to everyday situations and start to develop their skills at comparing and contrasting the different psychological perspectives. </w:t>
            </w:r>
          </w:p>
          <w:p w14:paraId="5F034CAB" w14:textId="77777777" w:rsidR="009D73E6" w:rsidRPr="00A052CD" w:rsidRDefault="009D73E6" w:rsidP="003C6E36">
            <w:pPr>
              <w:rPr>
                <w:rFonts w:ascii="Gill Sans MT" w:hAnsi="Gill Sans MT"/>
              </w:rPr>
            </w:pPr>
          </w:p>
        </w:tc>
      </w:tr>
      <w:tr w:rsidR="009D73E6" w:rsidRPr="00A052CD" w14:paraId="7FC8FF21" w14:textId="77777777" w:rsidTr="009D73E6">
        <w:trPr>
          <w:trHeight w:val="338"/>
        </w:trPr>
        <w:tc>
          <w:tcPr>
            <w:tcW w:w="10426" w:type="dxa"/>
            <w:shd w:val="clear" w:color="auto" w:fill="CCFFCC"/>
          </w:tcPr>
          <w:p w14:paraId="6AD1702B" w14:textId="77777777" w:rsidR="009D73E6" w:rsidRPr="00A052CD" w:rsidRDefault="009D73E6" w:rsidP="00D15D76">
            <w:pPr>
              <w:rPr>
                <w:rFonts w:ascii="Gill Sans MT" w:hAnsi="Gill Sans MT"/>
              </w:rPr>
            </w:pPr>
            <w:r w:rsidRPr="00A052CD">
              <w:rPr>
                <w:rFonts w:ascii="Gill Sans MT" w:hAnsi="Gill Sans MT"/>
              </w:rPr>
              <w:t xml:space="preserve">By the end of year 13, pupils in </w:t>
            </w:r>
            <w:r w:rsidR="00D15D76" w:rsidRPr="00A052CD">
              <w:rPr>
                <w:rFonts w:ascii="Gill Sans MT" w:hAnsi="Gill Sans MT"/>
              </w:rPr>
              <w:t>Psychology</w:t>
            </w:r>
            <w:r w:rsidRPr="00A052CD">
              <w:rPr>
                <w:rFonts w:ascii="Gill Sans MT" w:hAnsi="Gill Sans MT"/>
              </w:rPr>
              <w:t xml:space="preserve"> will be able to</w:t>
            </w:r>
            <w:r w:rsidR="0035570D" w:rsidRPr="00A052CD">
              <w:rPr>
                <w:rFonts w:ascii="Gill Sans MT" w:hAnsi="Gill Sans MT"/>
              </w:rPr>
              <w:t xml:space="preserve"> … </w:t>
            </w:r>
          </w:p>
        </w:tc>
      </w:tr>
      <w:tr w:rsidR="009D73E6" w:rsidRPr="00A052CD" w14:paraId="456E8EB6" w14:textId="77777777" w:rsidTr="009D73E6">
        <w:trPr>
          <w:trHeight w:val="1060"/>
        </w:trPr>
        <w:tc>
          <w:tcPr>
            <w:tcW w:w="10426" w:type="dxa"/>
          </w:tcPr>
          <w:p w14:paraId="5CF08933" w14:textId="5A1242A1" w:rsidR="00A052CD" w:rsidRDefault="00A052CD" w:rsidP="0074504D">
            <w:pPr>
              <w:autoSpaceDE w:val="0"/>
              <w:autoSpaceDN w:val="0"/>
              <w:adjustRightInd w:val="0"/>
              <w:rPr>
                <w:rFonts w:ascii="Gill Sans MT" w:hAnsi="Gill Sans MT" w:cs="Arial"/>
              </w:rPr>
            </w:pPr>
            <w:r>
              <w:rPr>
                <w:rFonts w:ascii="Gill Sans MT" w:hAnsi="Gill Sans MT" w:cs="Arial"/>
              </w:rPr>
              <w:t>Apply what they have learnt over both years of the course, after completing study of the remaining psychological approaches (</w:t>
            </w:r>
            <w:r w:rsidR="00FA44C7">
              <w:rPr>
                <w:rFonts w:ascii="Gill Sans MT" w:hAnsi="Gill Sans MT" w:cs="Arial"/>
              </w:rPr>
              <w:t xml:space="preserve">cognitive, </w:t>
            </w:r>
            <w:r>
              <w:rPr>
                <w:rFonts w:ascii="Gill Sans MT" w:hAnsi="Gill Sans MT" w:cs="Arial"/>
              </w:rPr>
              <w:t xml:space="preserve">positive and biological), classic and contemporary research in these topics. Pupils will be able to demonstrate </w:t>
            </w:r>
            <w:r w:rsidR="005E6A62">
              <w:rPr>
                <w:rFonts w:ascii="Gill Sans MT" w:hAnsi="Gill Sans MT" w:cs="Arial"/>
              </w:rPr>
              <w:t xml:space="preserve">how the different areas of psychology relate to </w:t>
            </w:r>
            <w:r w:rsidR="00FA44C7">
              <w:rPr>
                <w:rFonts w:ascii="Gill Sans MT" w:hAnsi="Gill Sans MT" w:cs="Arial"/>
              </w:rPr>
              <w:t>each other and</w:t>
            </w:r>
            <w:r w:rsidR="005E6A62">
              <w:rPr>
                <w:rFonts w:ascii="Gill Sans MT" w:hAnsi="Gill Sans MT" w:cs="Arial"/>
              </w:rPr>
              <w:t xml:space="preserve"> will have developed their understanding further by studying optional topics (schizophrenia, stress and </w:t>
            </w:r>
            <w:r w:rsidR="00FA44C7">
              <w:rPr>
                <w:rFonts w:ascii="Gill Sans MT" w:hAnsi="Gill Sans MT" w:cs="Arial"/>
              </w:rPr>
              <w:t>addictive</w:t>
            </w:r>
            <w:r w:rsidR="005E6A62">
              <w:rPr>
                <w:rFonts w:ascii="Gill Sans MT" w:hAnsi="Gill Sans MT" w:cs="Arial"/>
              </w:rPr>
              <w:t xml:space="preserve"> behaviour) alongside analysing the current psychological controversies that are being debated within the psychological community. </w:t>
            </w:r>
          </w:p>
          <w:p w14:paraId="12CC5F3E" w14:textId="77777777" w:rsidR="009D73E6" w:rsidRPr="00A052CD" w:rsidRDefault="005E6A62" w:rsidP="005E6A62">
            <w:pPr>
              <w:autoSpaceDE w:val="0"/>
              <w:autoSpaceDN w:val="0"/>
              <w:adjustRightInd w:val="0"/>
              <w:rPr>
                <w:rFonts w:ascii="Gill Sans MT" w:hAnsi="Gill Sans MT"/>
              </w:rPr>
            </w:pPr>
            <w:r>
              <w:rPr>
                <w:rFonts w:ascii="Gill Sans MT" w:hAnsi="Gill Sans MT"/>
              </w:rPr>
              <w:t xml:space="preserve">Pupils will continue to develop their analytical writing skills and will be able to draw from the entire of their studies to demonstrate how society makes decisions about psychological issues and how psychology contributes to the success of the economy and society. </w:t>
            </w:r>
          </w:p>
        </w:tc>
      </w:tr>
    </w:tbl>
    <w:p w14:paraId="3D65B701" w14:textId="77777777" w:rsidR="00FA44C7" w:rsidRPr="00A052CD" w:rsidRDefault="00FA44C7" w:rsidP="00822FFF">
      <w:pPr>
        <w:rPr>
          <w:rFonts w:ascii="Gill Sans MT" w:hAnsi="Gill Sans MT"/>
          <w:sz w:val="40"/>
          <w:szCs w:val="40"/>
        </w:rPr>
      </w:pPr>
    </w:p>
    <w:sectPr w:rsidR="00E377B8" w:rsidRPr="00A052CD" w:rsidSect="009D7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66"/>
    <w:rsid w:val="000360AC"/>
    <w:rsid w:val="000922AE"/>
    <w:rsid w:val="000F0C84"/>
    <w:rsid w:val="00206FB1"/>
    <w:rsid w:val="00313AEC"/>
    <w:rsid w:val="0031444D"/>
    <w:rsid w:val="0035570D"/>
    <w:rsid w:val="003C6E36"/>
    <w:rsid w:val="00402059"/>
    <w:rsid w:val="00433EE2"/>
    <w:rsid w:val="004C466D"/>
    <w:rsid w:val="005E6A62"/>
    <w:rsid w:val="0061748B"/>
    <w:rsid w:val="00620A9A"/>
    <w:rsid w:val="00690E7B"/>
    <w:rsid w:val="0074504D"/>
    <w:rsid w:val="00781E84"/>
    <w:rsid w:val="00805CAE"/>
    <w:rsid w:val="00822FFF"/>
    <w:rsid w:val="00832EE0"/>
    <w:rsid w:val="00875D89"/>
    <w:rsid w:val="00976EC5"/>
    <w:rsid w:val="009A6BA1"/>
    <w:rsid w:val="009B494B"/>
    <w:rsid w:val="009D73E6"/>
    <w:rsid w:val="009F35C2"/>
    <w:rsid w:val="00A01F8F"/>
    <w:rsid w:val="00A052CD"/>
    <w:rsid w:val="00A146AC"/>
    <w:rsid w:val="00A741A1"/>
    <w:rsid w:val="00B150A5"/>
    <w:rsid w:val="00B36706"/>
    <w:rsid w:val="00C33110"/>
    <w:rsid w:val="00C84CD6"/>
    <w:rsid w:val="00D0493A"/>
    <w:rsid w:val="00D15D76"/>
    <w:rsid w:val="00D26266"/>
    <w:rsid w:val="00DB4C08"/>
    <w:rsid w:val="00DB69A6"/>
    <w:rsid w:val="00DD0283"/>
    <w:rsid w:val="00DE1D3D"/>
    <w:rsid w:val="00E72A52"/>
    <w:rsid w:val="00E83334"/>
    <w:rsid w:val="00EA53AD"/>
    <w:rsid w:val="00EF4875"/>
    <w:rsid w:val="00F40F42"/>
    <w:rsid w:val="00F877EE"/>
    <w:rsid w:val="00FA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75CF"/>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AHubble</cp:lastModifiedBy>
  <cp:revision>5</cp:revision>
  <dcterms:created xsi:type="dcterms:W3CDTF">2022-04-27T10:59:00Z</dcterms:created>
  <dcterms:modified xsi:type="dcterms:W3CDTF">2025-06-17T12:13:00Z</dcterms:modified>
</cp:coreProperties>
</file>