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0BE6" w14:textId="073AD67F" w:rsidR="00202CE4" w:rsidRDefault="006A4C97">
      <w:pPr>
        <w:rPr>
          <w:rFonts w:ascii="Gill Sans MT" w:hAnsi="Gill Sans MT"/>
          <w:sz w:val="24"/>
          <w:szCs w:val="24"/>
        </w:rPr>
      </w:pPr>
      <w:r>
        <w:rPr>
          <w:noProof/>
          <w:lang w:eastAsia="en-GB"/>
        </w:rPr>
        <w:drawing>
          <wp:anchor distT="0" distB="0" distL="114300" distR="114300" simplePos="0" relativeHeight="251679744" behindDoc="0" locked="0" layoutInCell="1" allowOverlap="1" wp14:anchorId="69B2217F" wp14:editId="0581825F">
            <wp:simplePos x="0" y="0"/>
            <wp:positionH relativeFrom="margin">
              <wp:posOffset>5305425</wp:posOffset>
            </wp:positionH>
            <wp:positionV relativeFrom="margin">
              <wp:posOffset>-198120</wp:posOffset>
            </wp:positionV>
            <wp:extent cx="542925" cy="6248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 cy="624840"/>
                    </a:xfrm>
                    <a:prstGeom prst="rect">
                      <a:avLst/>
                    </a:prstGeom>
                  </pic:spPr>
                </pic:pic>
              </a:graphicData>
            </a:graphic>
            <wp14:sizeRelH relativeFrom="margin">
              <wp14:pctWidth>0</wp14:pctWidth>
            </wp14:sizeRelH>
            <wp14:sizeRelV relativeFrom="margin">
              <wp14:pctHeight>0</wp14:pctHeight>
            </wp14:sizeRelV>
          </wp:anchor>
        </w:drawing>
      </w:r>
    </w:p>
    <w:p w14:paraId="0C3C1BF2" w14:textId="2C082063" w:rsidR="00EB35F3" w:rsidRDefault="00FC27ED" w:rsidP="00EB35F3">
      <w:pPr>
        <w:pStyle w:val="Title"/>
        <w:jc w:val="center"/>
        <w:rPr>
          <w:rFonts w:ascii="Gill Sans MT" w:hAnsi="Gill Sans MT"/>
          <w:sz w:val="40"/>
          <w:szCs w:val="40"/>
        </w:rPr>
      </w:pPr>
      <w:r w:rsidRPr="004F21AC">
        <w:rPr>
          <w:rFonts w:ascii="Gill Sans MT" w:hAnsi="Gill Sans MT"/>
          <w:noProof/>
          <w:sz w:val="40"/>
          <w:szCs w:val="40"/>
          <w:lang w:eastAsia="en-GB"/>
        </w:rPr>
        <w:drawing>
          <wp:anchor distT="0" distB="0" distL="114300" distR="114300" simplePos="0" relativeHeight="251678720" behindDoc="0" locked="0" layoutInCell="1" allowOverlap="1" wp14:anchorId="102BD2F6" wp14:editId="5E2FC554">
            <wp:simplePos x="0" y="0"/>
            <wp:positionH relativeFrom="margin">
              <wp:posOffset>-403761</wp:posOffset>
            </wp:positionH>
            <wp:positionV relativeFrom="paragraph">
              <wp:posOffset>-593767</wp:posOffset>
            </wp:positionV>
            <wp:extent cx="838200" cy="838200"/>
            <wp:effectExtent l="0" t="0" r="0" b="0"/>
            <wp:wrapNone/>
            <wp:docPr id="7" name="Picture 7"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5F3">
        <w:rPr>
          <w:rFonts w:ascii="Gill Sans MT" w:hAnsi="Gill Sans MT"/>
          <w:sz w:val="40"/>
          <w:szCs w:val="40"/>
        </w:rPr>
        <w:t xml:space="preserve">KS5 </w:t>
      </w:r>
      <w:r w:rsidR="006A4C97">
        <w:rPr>
          <w:rFonts w:ascii="Gill Sans MT" w:hAnsi="Gill Sans MT"/>
          <w:sz w:val="40"/>
          <w:szCs w:val="40"/>
        </w:rPr>
        <w:t>Psychology</w:t>
      </w:r>
      <w:r w:rsidR="00EB35F3">
        <w:rPr>
          <w:rFonts w:ascii="Gill Sans MT" w:hAnsi="Gill Sans MT"/>
          <w:sz w:val="40"/>
          <w:szCs w:val="40"/>
        </w:rPr>
        <w:t xml:space="preserve"> – Recommended Reading</w:t>
      </w:r>
    </w:p>
    <w:tbl>
      <w:tblPr>
        <w:tblStyle w:val="TableGrid"/>
        <w:tblW w:w="0" w:type="auto"/>
        <w:tblLook w:val="04A0" w:firstRow="1" w:lastRow="0" w:firstColumn="1" w:lastColumn="0" w:noHBand="0" w:noVBand="1"/>
      </w:tblPr>
      <w:tblGrid>
        <w:gridCol w:w="1985"/>
        <w:gridCol w:w="1559"/>
        <w:gridCol w:w="5482"/>
      </w:tblGrid>
      <w:tr w:rsidR="00FC27ED" w:rsidRPr="004F21AC" w14:paraId="3A70CB7C" w14:textId="097B985F" w:rsidTr="00477183">
        <w:tc>
          <w:tcPr>
            <w:tcW w:w="3544" w:type="dxa"/>
            <w:gridSpan w:val="2"/>
            <w:tcBorders>
              <w:top w:val="nil"/>
              <w:left w:val="nil"/>
              <w:bottom w:val="nil"/>
              <w:right w:val="nil"/>
            </w:tcBorders>
            <w:shd w:val="clear" w:color="auto" w:fill="auto"/>
          </w:tcPr>
          <w:p w14:paraId="24762044" w14:textId="77777777" w:rsidR="00FC27ED" w:rsidRPr="00F52073" w:rsidRDefault="00FC27ED" w:rsidP="002F05EB">
            <w:pPr>
              <w:rPr>
                <w:rFonts w:ascii="Gill Sans MT" w:hAnsi="Gill Sans MT"/>
                <w:b/>
                <w:bCs/>
                <w:sz w:val="16"/>
                <w:szCs w:val="28"/>
              </w:rPr>
            </w:pPr>
            <w:bookmarkStart w:id="0" w:name="_GoBack"/>
            <w:bookmarkEnd w:id="0"/>
          </w:p>
          <w:p w14:paraId="175388CC" w14:textId="77777777" w:rsidR="00F52073" w:rsidRDefault="006A4C97" w:rsidP="00FC27ED">
            <w:pPr>
              <w:rPr>
                <w:rFonts w:ascii="Gill Sans MT" w:hAnsi="Gill Sans MT"/>
                <w:b/>
                <w:bCs/>
                <w:sz w:val="28"/>
                <w:szCs w:val="28"/>
              </w:rPr>
            </w:pPr>
            <w:r>
              <w:rPr>
                <w:rFonts w:ascii="Gill Sans MT" w:hAnsi="Gill Sans MT"/>
                <w:b/>
                <w:bCs/>
                <w:sz w:val="28"/>
                <w:szCs w:val="28"/>
              </w:rPr>
              <w:t>Fiction</w:t>
            </w:r>
          </w:p>
          <w:p w14:paraId="1F632AE1" w14:textId="1F6F9929" w:rsidR="00F52073" w:rsidRPr="00093D73" w:rsidRDefault="00F52073" w:rsidP="00FC27ED">
            <w:pPr>
              <w:rPr>
                <w:rFonts w:ascii="Gill Sans MT" w:hAnsi="Gill Sans MT"/>
                <w:b/>
                <w:bCs/>
                <w:sz w:val="28"/>
                <w:szCs w:val="28"/>
              </w:rPr>
            </w:pPr>
          </w:p>
        </w:tc>
        <w:tc>
          <w:tcPr>
            <w:tcW w:w="5482" w:type="dxa"/>
            <w:tcBorders>
              <w:top w:val="nil"/>
              <w:left w:val="nil"/>
              <w:bottom w:val="nil"/>
              <w:right w:val="nil"/>
            </w:tcBorders>
          </w:tcPr>
          <w:p w14:paraId="65912E34" w14:textId="77777777" w:rsidR="00FC27ED" w:rsidRDefault="00FC27ED" w:rsidP="002F05EB">
            <w:pPr>
              <w:rPr>
                <w:rFonts w:ascii="Gill Sans MT" w:hAnsi="Gill Sans MT"/>
                <w:b/>
                <w:bCs/>
                <w:sz w:val="28"/>
                <w:szCs w:val="28"/>
              </w:rPr>
            </w:pPr>
          </w:p>
        </w:tc>
      </w:tr>
      <w:tr w:rsidR="00FC27ED" w:rsidRPr="004F21AC" w14:paraId="1F9D3A34" w14:textId="6E2E4D32" w:rsidTr="00477183">
        <w:tc>
          <w:tcPr>
            <w:tcW w:w="1985" w:type="dxa"/>
            <w:tcBorders>
              <w:top w:val="single" w:sz="4" w:space="0" w:color="auto"/>
            </w:tcBorders>
            <w:shd w:val="clear" w:color="auto" w:fill="000000" w:themeFill="text1"/>
          </w:tcPr>
          <w:p w14:paraId="08C7F84E" w14:textId="77777777" w:rsidR="00FC27ED" w:rsidRPr="00D00F3A" w:rsidRDefault="00FC27ED" w:rsidP="002F05EB">
            <w:pPr>
              <w:rPr>
                <w:rFonts w:ascii="Gill Sans MT" w:hAnsi="Gill Sans MT"/>
                <w:sz w:val="24"/>
                <w:szCs w:val="24"/>
              </w:rPr>
            </w:pPr>
            <w:r w:rsidRPr="004F21AC">
              <w:rPr>
                <w:rFonts w:ascii="Gill Sans MT" w:hAnsi="Gill Sans MT"/>
                <w:bCs/>
                <w:sz w:val="28"/>
                <w:szCs w:val="28"/>
              </w:rPr>
              <w:t>Book</w:t>
            </w:r>
            <w:r>
              <w:rPr>
                <w:rFonts w:ascii="Gill Sans MT" w:hAnsi="Gill Sans MT"/>
                <w:bCs/>
                <w:sz w:val="28"/>
                <w:szCs w:val="28"/>
              </w:rPr>
              <w:t xml:space="preserve"> Title</w:t>
            </w:r>
          </w:p>
        </w:tc>
        <w:tc>
          <w:tcPr>
            <w:tcW w:w="1559" w:type="dxa"/>
            <w:tcBorders>
              <w:top w:val="single" w:sz="4" w:space="0" w:color="auto"/>
            </w:tcBorders>
            <w:shd w:val="clear" w:color="auto" w:fill="000000" w:themeFill="text1"/>
          </w:tcPr>
          <w:p w14:paraId="7A8D73B7" w14:textId="77777777" w:rsidR="00FC27ED" w:rsidRPr="00C848F5" w:rsidRDefault="00FC27ED" w:rsidP="002F05EB">
            <w:pPr>
              <w:rPr>
                <w:rFonts w:ascii="Gill Sans MT" w:hAnsi="Gill Sans MT"/>
              </w:rPr>
            </w:pPr>
            <w:r w:rsidRPr="004F21AC">
              <w:rPr>
                <w:rFonts w:ascii="Gill Sans MT" w:hAnsi="Gill Sans MT"/>
                <w:bCs/>
                <w:sz w:val="28"/>
                <w:szCs w:val="28"/>
              </w:rPr>
              <w:t>Author</w:t>
            </w:r>
          </w:p>
        </w:tc>
        <w:tc>
          <w:tcPr>
            <w:tcW w:w="5482" w:type="dxa"/>
            <w:tcBorders>
              <w:top w:val="single" w:sz="4" w:space="0" w:color="auto"/>
            </w:tcBorders>
            <w:shd w:val="clear" w:color="auto" w:fill="000000" w:themeFill="text1"/>
          </w:tcPr>
          <w:p w14:paraId="015479D8" w14:textId="41111364" w:rsidR="00FC27ED" w:rsidRPr="004F21AC" w:rsidRDefault="006A4C97" w:rsidP="002F05EB">
            <w:pPr>
              <w:rPr>
                <w:rFonts w:ascii="Gill Sans MT" w:hAnsi="Gill Sans MT"/>
                <w:bCs/>
                <w:sz w:val="28"/>
                <w:szCs w:val="28"/>
              </w:rPr>
            </w:pPr>
            <w:r>
              <w:rPr>
                <w:rFonts w:ascii="Gill Sans MT" w:hAnsi="Gill Sans MT"/>
                <w:bCs/>
                <w:sz w:val="28"/>
                <w:szCs w:val="28"/>
              </w:rPr>
              <w:t>Description</w:t>
            </w:r>
          </w:p>
        </w:tc>
      </w:tr>
      <w:tr w:rsidR="006A4C97" w:rsidRPr="004F21AC" w14:paraId="0D590B98" w14:textId="20D2FE8E" w:rsidTr="006A4C97">
        <w:tc>
          <w:tcPr>
            <w:tcW w:w="9026" w:type="dxa"/>
            <w:gridSpan w:val="3"/>
            <w:tcBorders>
              <w:top w:val="single" w:sz="4" w:space="0" w:color="auto"/>
            </w:tcBorders>
            <w:shd w:val="clear" w:color="auto" w:fill="92D050"/>
          </w:tcPr>
          <w:p w14:paraId="597C5212" w14:textId="24D1B516" w:rsidR="006A4C97" w:rsidRPr="006A4C97" w:rsidRDefault="006A4C97" w:rsidP="00202CE4">
            <w:pPr>
              <w:rPr>
                <w:rFonts w:ascii="Gill Sans MT" w:hAnsi="Gill Sans MT"/>
                <w:b/>
                <w:sz w:val="24"/>
                <w:szCs w:val="24"/>
              </w:rPr>
            </w:pPr>
            <w:r>
              <w:rPr>
                <w:rFonts w:ascii="Gill Sans MT" w:hAnsi="Gill Sans MT"/>
                <w:b/>
                <w:sz w:val="24"/>
                <w:szCs w:val="24"/>
              </w:rPr>
              <w:t>Social Psychology</w:t>
            </w:r>
          </w:p>
        </w:tc>
      </w:tr>
      <w:tr w:rsidR="00477183" w:rsidRPr="004F21AC" w14:paraId="3588B7FE" w14:textId="116562A2" w:rsidTr="00477183">
        <w:tc>
          <w:tcPr>
            <w:tcW w:w="1985" w:type="dxa"/>
            <w:tcBorders>
              <w:bottom w:val="single" w:sz="4" w:space="0" w:color="auto"/>
            </w:tcBorders>
          </w:tcPr>
          <w:p w14:paraId="2C1E7AD2" w14:textId="1E6F5E84" w:rsidR="00477183" w:rsidRPr="00F52073" w:rsidRDefault="006A4C97" w:rsidP="00477183">
            <w:pPr>
              <w:rPr>
                <w:rFonts w:ascii="Gill Sans MT" w:hAnsi="Gill Sans MT"/>
                <w:sz w:val="21"/>
                <w:szCs w:val="21"/>
              </w:rPr>
            </w:pPr>
            <w:r w:rsidRPr="00F52073">
              <w:rPr>
                <w:rFonts w:ascii="Gill Sans MT" w:hAnsi="Gill Sans MT"/>
                <w:sz w:val="21"/>
                <w:szCs w:val="21"/>
              </w:rPr>
              <w:t>1984</w:t>
            </w:r>
          </w:p>
        </w:tc>
        <w:tc>
          <w:tcPr>
            <w:tcW w:w="1559" w:type="dxa"/>
            <w:tcBorders>
              <w:bottom w:val="single" w:sz="4" w:space="0" w:color="auto"/>
            </w:tcBorders>
          </w:tcPr>
          <w:p w14:paraId="285A9166" w14:textId="1B5CAE31" w:rsidR="00477183" w:rsidRPr="00F52073" w:rsidRDefault="006A4C97" w:rsidP="00477183">
            <w:pPr>
              <w:rPr>
                <w:rFonts w:ascii="Gill Sans MT" w:hAnsi="Gill Sans MT"/>
                <w:sz w:val="21"/>
                <w:szCs w:val="21"/>
              </w:rPr>
            </w:pPr>
            <w:r w:rsidRPr="00F52073">
              <w:rPr>
                <w:rFonts w:ascii="Gill Sans MT" w:hAnsi="Gill Sans MT"/>
                <w:sz w:val="21"/>
                <w:szCs w:val="21"/>
              </w:rPr>
              <w:t>George Orwell</w:t>
            </w:r>
          </w:p>
        </w:tc>
        <w:tc>
          <w:tcPr>
            <w:tcW w:w="5482" w:type="dxa"/>
            <w:tcBorders>
              <w:bottom w:val="single" w:sz="4" w:space="0" w:color="auto"/>
            </w:tcBorders>
          </w:tcPr>
          <w:p w14:paraId="798593CD" w14:textId="767A48D8" w:rsidR="00477183" w:rsidRPr="00F52073" w:rsidRDefault="006A4C97" w:rsidP="00477183">
            <w:pPr>
              <w:rPr>
                <w:rFonts w:ascii="Gill Sans MT" w:hAnsi="Gill Sans MT"/>
                <w:sz w:val="21"/>
                <w:szCs w:val="21"/>
              </w:rPr>
            </w:pPr>
            <w:r w:rsidRPr="00F52073">
              <w:rPr>
                <w:rFonts w:ascii="Gill Sans MT" w:hAnsi="Gill Sans MT"/>
                <w:i/>
                <w:sz w:val="21"/>
                <w:szCs w:val="21"/>
              </w:rPr>
              <w:t>1984</w:t>
            </w:r>
            <w:r w:rsidRPr="00F52073">
              <w:rPr>
                <w:rFonts w:ascii="Gill Sans MT" w:hAnsi="Gill Sans MT"/>
                <w:sz w:val="21"/>
                <w:szCs w:val="21"/>
              </w:rPr>
              <w:t xml:space="preserve"> (published in 1949) is Orwell’s vision of a futuristic society in which individuals are subjected to a dehumanising regime led by ‘Big Brother’. The novel explores issues of conformity and freedom useful to the course.</w:t>
            </w:r>
          </w:p>
        </w:tc>
      </w:tr>
      <w:tr w:rsidR="00477183" w:rsidRPr="004F21AC" w14:paraId="3DEB4264" w14:textId="14840D19" w:rsidTr="00477183">
        <w:tc>
          <w:tcPr>
            <w:tcW w:w="1985" w:type="dxa"/>
            <w:tcBorders>
              <w:bottom w:val="single" w:sz="4" w:space="0" w:color="auto"/>
            </w:tcBorders>
          </w:tcPr>
          <w:p w14:paraId="59075F1E" w14:textId="74993838" w:rsidR="00477183" w:rsidRPr="00F52073" w:rsidRDefault="006A4C97" w:rsidP="00477183">
            <w:pPr>
              <w:rPr>
                <w:rFonts w:ascii="Gill Sans MT" w:hAnsi="Gill Sans MT"/>
                <w:sz w:val="21"/>
                <w:szCs w:val="21"/>
              </w:rPr>
            </w:pPr>
            <w:proofErr w:type="spellStart"/>
            <w:r w:rsidRPr="00F52073">
              <w:rPr>
                <w:rFonts w:ascii="Gill Sans MT" w:hAnsi="Gill Sans MT"/>
                <w:sz w:val="21"/>
                <w:szCs w:val="21"/>
              </w:rPr>
              <w:t>Schlinder’s</w:t>
            </w:r>
            <w:proofErr w:type="spellEnd"/>
            <w:r w:rsidRPr="00F52073">
              <w:rPr>
                <w:rFonts w:ascii="Gill Sans MT" w:hAnsi="Gill Sans MT"/>
                <w:sz w:val="21"/>
                <w:szCs w:val="21"/>
              </w:rPr>
              <w:t xml:space="preserve"> List</w:t>
            </w:r>
          </w:p>
        </w:tc>
        <w:tc>
          <w:tcPr>
            <w:tcW w:w="1559" w:type="dxa"/>
            <w:tcBorders>
              <w:bottom w:val="single" w:sz="4" w:space="0" w:color="auto"/>
            </w:tcBorders>
          </w:tcPr>
          <w:p w14:paraId="0AD8E58E" w14:textId="70F26B45" w:rsidR="00477183" w:rsidRPr="00F52073" w:rsidRDefault="006A4C97" w:rsidP="00477183">
            <w:pPr>
              <w:rPr>
                <w:rFonts w:ascii="Gill Sans MT" w:hAnsi="Gill Sans MT"/>
                <w:sz w:val="21"/>
                <w:szCs w:val="21"/>
              </w:rPr>
            </w:pPr>
            <w:r w:rsidRPr="00F52073">
              <w:rPr>
                <w:rFonts w:ascii="Gill Sans MT" w:hAnsi="Gill Sans MT"/>
                <w:sz w:val="21"/>
                <w:szCs w:val="21"/>
              </w:rPr>
              <w:t xml:space="preserve">Thomas </w:t>
            </w:r>
            <w:proofErr w:type="spellStart"/>
            <w:r w:rsidRPr="00F52073">
              <w:rPr>
                <w:rFonts w:ascii="Gill Sans MT" w:hAnsi="Gill Sans MT"/>
                <w:sz w:val="21"/>
                <w:szCs w:val="21"/>
              </w:rPr>
              <w:t>Keneally</w:t>
            </w:r>
            <w:proofErr w:type="spellEnd"/>
          </w:p>
        </w:tc>
        <w:tc>
          <w:tcPr>
            <w:tcW w:w="5482" w:type="dxa"/>
            <w:tcBorders>
              <w:bottom w:val="single" w:sz="4" w:space="0" w:color="auto"/>
            </w:tcBorders>
          </w:tcPr>
          <w:p w14:paraId="28F721AB" w14:textId="038F46B5" w:rsidR="00477183" w:rsidRPr="00F52073" w:rsidRDefault="006A4C97" w:rsidP="00477183">
            <w:pPr>
              <w:rPr>
                <w:rFonts w:ascii="Gill Sans MT" w:hAnsi="Gill Sans MT"/>
                <w:sz w:val="21"/>
                <w:szCs w:val="21"/>
              </w:rPr>
            </w:pPr>
            <w:r w:rsidRPr="00F52073">
              <w:rPr>
                <w:rFonts w:ascii="Gill Sans MT" w:hAnsi="Gill Sans MT"/>
                <w:sz w:val="21"/>
                <w:szCs w:val="21"/>
              </w:rPr>
              <w:t>A factual account of Oscar Schindler, a Nazi German industrialist, who saved the lives of several hundred Jews during the second world war. This book will offer interesting background to the social psychology studies of obedience and prejudice.</w:t>
            </w:r>
          </w:p>
        </w:tc>
      </w:tr>
      <w:tr w:rsidR="006A4C97" w:rsidRPr="004F21AC" w14:paraId="2E36F457" w14:textId="2BD36FB2" w:rsidTr="006A4C97">
        <w:tc>
          <w:tcPr>
            <w:tcW w:w="9026" w:type="dxa"/>
            <w:gridSpan w:val="3"/>
            <w:tcBorders>
              <w:bottom w:val="single" w:sz="4" w:space="0" w:color="auto"/>
            </w:tcBorders>
            <w:shd w:val="clear" w:color="auto" w:fill="92D050"/>
          </w:tcPr>
          <w:p w14:paraId="6970B995" w14:textId="1E4B38D2" w:rsidR="006A4C97" w:rsidRPr="006A4C97" w:rsidRDefault="006A4C97" w:rsidP="00477183">
            <w:pPr>
              <w:rPr>
                <w:rFonts w:ascii="Gill Sans MT" w:hAnsi="Gill Sans MT"/>
                <w:b/>
                <w:sz w:val="24"/>
                <w:szCs w:val="24"/>
              </w:rPr>
            </w:pPr>
            <w:r>
              <w:rPr>
                <w:rFonts w:ascii="Gill Sans MT" w:hAnsi="Gill Sans MT"/>
                <w:b/>
                <w:sz w:val="24"/>
                <w:szCs w:val="24"/>
              </w:rPr>
              <w:t>Psychodynamic Psychology</w:t>
            </w:r>
          </w:p>
        </w:tc>
      </w:tr>
      <w:tr w:rsidR="00477183" w:rsidRPr="004F21AC" w14:paraId="360F03D6" w14:textId="248C72A1" w:rsidTr="00477183">
        <w:tc>
          <w:tcPr>
            <w:tcW w:w="1985" w:type="dxa"/>
            <w:tcBorders>
              <w:bottom w:val="single" w:sz="4" w:space="0" w:color="auto"/>
            </w:tcBorders>
          </w:tcPr>
          <w:p w14:paraId="0D486BB9" w14:textId="40A2828B" w:rsidR="00477183" w:rsidRPr="00F52073" w:rsidRDefault="006A4C97" w:rsidP="00477183">
            <w:pPr>
              <w:rPr>
                <w:rFonts w:ascii="Gill Sans MT" w:hAnsi="Gill Sans MT"/>
                <w:sz w:val="21"/>
                <w:szCs w:val="21"/>
              </w:rPr>
            </w:pPr>
            <w:r w:rsidRPr="00F52073">
              <w:rPr>
                <w:rFonts w:ascii="Gill Sans MT" w:hAnsi="Gill Sans MT"/>
                <w:sz w:val="21"/>
                <w:szCs w:val="21"/>
              </w:rPr>
              <w:t>Heart of Darkness</w:t>
            </w:r>
          </w:p>
        </w:tc>
        <w:tc>
          <w:tcPr>
            <w:tcW w:w="1559" w:type="dxa"/>
            <w:tcBorders>
              <w:bottom w:val="single" w:sz="4" w:space="0" w:color="auto"/>
            </w:tcBorders>
          </w:tcPr>
          <w:p w14:paraId="2E5961F0" w14:textId="105F1643" w:rsidR="00477183" w:rsidRPr="00F52073" w:rsidRDefault="006A4C97" w:rsidP="00477183">
            <w:pPr>
              <w:rPr>
                <w:rFonts w:ascii="Gill Sans MT" w:hAnsi="Gill Sans MT"/>
                <w:sz w:val="21"/>
                <w:szCs w:val="21"/>
              </w:rPr>
            </w:pPr>
            <w:r w:rsidRPr="00F52073">
              <w:rPr>
                <w:rFonts w:ascii="Gill Sans MT" w:hAnsi="Gill Sans MT"/>
                <w:sz w:val="21"/>
                <w:szCs w:val="21"/>
              </w:rPr>
              <w:t>Joseph Conrad</w:t>
            </w:r>
          </w:p>
        </w:tc>
        <w:tc>
          <w:tcPr>
            <w:tcW w:w="5482" w:type="dxa"/>
            <w:tcBorders>
              <w:bottom w:val="single" w:sz="4" w:space="0" w:color="auto"/>
            </w:tcBorders>
          </w:tcPr>
          <w:p w14:paraId="3B165ABD" w14:textId="06F22E71" w:rsidR="00477183" w:rsidRPr="00F52073" w:rsidRDefault="006A4C97" w:rsidP="00477183">
            <w:pPr>
              <w:rPr>
                <w:rFonts w:ascii="Gill Sans MT" w:hAnsi="Gill Sans MT"/>
                <w:sz w:val="21"/>
                <w:szCs w:val="21"/>
              </w:rPr>
            </w:pPr>
            <w:r w:rsidRPr="00F52073">
              <w:rPr>
                <w:rFonts w:ascii="Gill Sans MT" w:hAnsi="Gill Sans MT"/>
                <w:sz w:val="21"/>
                <w:szCs w:val="21"/>
              </w:rPr>
              <w:t>Often regarded as a must read for English Literature students</w:t>
            </w:r>
            <w:r w:rsidRPr="00F52073">
              <w:rPr>
                <w:rFonts w:ascii="Gill Sans MT" w:hAnsi="Gill Sans MT"/>
                <w:sz w:val="21"/>
                <w:szCs w:val="21"/>
              </w:rPr>
              <w:t>,</w:t>
            </w:r>
            <w:r w:rsidRPr="00F52073">
              <w:rPr>
                <w:rFonts w:ascii="Gill Sans MT" w:hAnsi="Gill Sans MT"/>
                <w:sz w:val="21"/>
                <w:szCs w:val="21"/>
              </w:rPr>
              <w:t xml:space="preserve"> A Heart of Darkness is narrated by Marlow, an ivory trader, at the end of the 1800s, who is employed to transport ivory to a remote African company. As he travels downriver</w:t>
            </w:r>
            <w:r w:rsidRPr="00F52073">
              <w:rPr>
                <w:rFonts w:ascii="Gill Sans MT" w:hAnsi="Gill Sans MT"/>
                <w:sz w:val="21"/>
                <w:szCs w:val="21"/>
              </w:rPr>
              <w:t>,</w:t>
            </w:r>
            <w:r w:rsidRPr="00F52073">
              <w:rPr>
                <w:rFonts w:ascii="Gill Sans MT" w:hAnsi="Gill Sans MT"/>
                <w:sz w:val="21"/>
                <w:szCs w:val="21"/>
              </w:rPr>
              <w:t xml:space="preserve"> he is forced to wait for ship repairs and learns more of the enigmatic Kurtz, a much feared ivory trader, who has colonised the regional tribes and created a regime of terror and tyranny in a quest for dominance of the ivory trade. Despite his genius and charisma</w:t>
            </w:r>
            <w:r w:rsidRPr="00F52073">
              <w:rPr>
                <w:rFonts w:ascii="Gill Sans MT" w:hAnsi="Gill Sans MT"/>
                <w:sz w:val="21"/>
                <w:szCs w:val="21"/>
              </w:rPr>
              <w:t>,</w:t>
            </w:r>
            <w:r w:rsidRPr="00F52073">
              <w:rPr>
                <w:rFonts w:ascii="Gill Sans MT" w:hAnsi="Gill Sans MT"/>
                <w:sz w:val="21"/>
                <w:szCs w:val="21"/>
              </w:rPr>
              <w:t xml:space="preserve"> Kurtz also is described in hollow terms: a m</w:t>
            </w:r>
            <w:r w:rsidR="00F52073" w:rsidRPr="00F52073">
              <w:rPr>
                <w:rFonts w:ascii="Gill Sans MT" w:hAnsi="Gill Sans MT"/>
                <w:sz w:val="21"/>
                <w:szCs w:val="21"/>
              </w:rPr>
              <w:t xml:space="preserve">an who represents amorality. </w:t>
            </w:r>
          </w:p>
        </w:tc>
      </w:tr>
      <w:tr w:rsidR="006A4C97" w:rsidRPr="004F21AC" w14:paraId="4AA85E3C" w14:textId="63A3CCBD" w:rsidTr="006A4C97">
        <w:tc>
          <w:tcPr>
            <w:tcW w:w="9026" w:type="dxa"/>
            <w:gridSpan w:val="3"/>
            <w:tcBorders>
              <w:bottom w:val="single" w:sz="4" w:space="0" w:color="auto"/>
            </w:tcBorders>
            <w:shd w:val="clear" w:color="auto" w:fill="92D050"/>
          </w:tcPr>
          <w:p w14:paraId="1DF264D3" w14:textId="6265425F" w:rsidR="006A4C97" w:rsidRPr="006A4C97" w:rsidRDefault="006A4C97" w:rsidP="00093D73">
            <w:pPr>
              <w:rPr>
                <w:rFonts w:ascii="Gill Sans MT" w:hAnsi="Gill Sans MT"/>
                <w:b/>
                <w:szCs w:val="24"/>
              </w:rPr>
            </w:pPr>
            <w:r>
              <w:rPr>
                <w:rFonts w:ascii="Gill Sans MT" w:hAnsi="Gill Sans MT"/>
                <w:b/>
                <w:sz w:val="24"/>
                <w:szCs w:val="24"/>
              </w:rPr>
              <w:t xml:space="preserve">Social </w:t>
            </w:r>
            <w:r w:rsidR="00093D73">
              <w:rPr>
                <w:rFonts w:ascii="Gill Sans MT" w:hAnsi="Gill Sans MT"/>
                <w:b/>
                <w:sz w:val="24"/>
                <w:szCs w:val="24"/>
              </w:rPr>
              <w:t>&amp;</w:t>
            </w:r>
            <w:r>
              <w:rPr>
                <w:rFonts w:ascii="Gill Sans MT" w:hAnsi="Gill Sans MT"/>
                <w:b/>
                <w:sz w:val="24"/>
                <w:szCs w:val="24"/>
              </w:rPr>
              <w:t xml:space="preserve"> </w:t>
            </w:r>
            <w:r>
              <w:rPr>
                <w:rFonts w:ascii="Gill Sans MT" w:hAnsi="Gill Sans MT"/>
                <w:b/>
                <w:sz w:val="24"/>
                <w:szCs w:val="24"/>
              </w:rPr>
              <w:t>Psychodynamic Psychology</w:t>
            </w:r>
          </w:p>
        </w:tc>
      </w:tr>
      <w:tr w:rsidR="006A4C97" w:rsidRPr="004F21AC" w14:paraId="2C9A5221" w14:textId="7712B749" w:rsidTr="00477183">
        <w:tc>
          <w:tcPr>
            <w:tcW w:w="1985" w:type="dxa"/>
          </w:tcPr>
          <w:p w14:paraId="3834091A" w14:textId="154C9C05" w:rsidR="006A4C97" w:rsidRPr="00F52073" w:rsidRDefault="006A4C97" w:rsidP="006A4C97">
            <w:pPr>
              <w:rPr>
                <w:rFonts w:ascii="Gill Sans MT" w:hAnsi="Gill Sans MT"/>
                <w:sz w:val="21"/>
                <w:szCs w:val="21"/>
              </w:rPr>
            </w:pPr>
            <w:r w:rsidRPr="00F52073">
              <w:rPr>
                <w:rFonts w:ascii="Gill Sans MT" w:hAnsi="Gill Sans MT"/>
                <w:sz w:val="21"/>
                <w:szCs w:val="21"/>
              </w:rPr>
              <w:t>We Need to Talk About Kevin</w:t>
            </w:r>
          </w:p>
        </w:tc>
        <w:tc>
          <w:tcPr>
            <w:tcW w:w="1559" w:type="dxa"/>
          </w:tcPr>
          <w:p w14:paraId="3F4DF41A" w14:textId="62528ABA" w:rsidR="006A4C97" w:rsidRPr="00F52073" w:rsidRDefault="006A4C97" w:rsidP="006A4C97">
            <w:pPr>
              <w:rPr>
                <w:rFonts w:ascii="Gill Sans MT" w:hAnsi="Gill Sans MT"/>
                <w:sz w:val="21"/>
                <w:szCs w:val="21"/>
              </w:rPr>
            </w:pPr>
            <w:r w:rsidRPr="00F52073">
              <w:rPr>
                <w:rFonts w:ascii="Gill Sans MT" w:hAnsi="Gill Sans MT"/>
                <w:sz w:val="21"/>
                <w:szCs w:val="21"/>
              </w:rPr>
              <w:t>Lionel Shriver</w:t>
            </w:r>
          </w:p>
        </w:tc>
        <w:tc>
          <w:tcPr>
            <w:tcW w:w="5482" w:type="dxa"/>
          </w:tcPr>
          <w:p w14:paraId="240E540C" w14:textId="1F8C401C" w:rsidR="006A4C97" w:rsidRPr="00F52073" w:rsidRDefault="006A4C97" w:rsidP="006A4C97">
            <w:pPr>
              <w:rPr>
                <w:rFonts w:ascii="Gill Sans MT" w:hAnsi="Gill Sans MT"/>
                <w:sz w:val="21"/>
                <w:szCs w:val="21"/>
              </w:rPr>
            </w:pPr>
            <w:r w:rsidRPr="00F52073">
              <w:rPr>
                <w:rFonts w:ascii="Gill Sans MT" w:hAnsi="Gill Sans MT"/>
                <w:sz w:val="21"/>
                <w:szCs w:val="21"/>
              </w:rPr>
              <w:t>This is told from the point of view of an American mother whose son descended into petty crime and violence before committing a mass high school shooting. Some interesting issues about whether behaviour is learned or inbuilt.</w:t>
            </w:r>
          </w:p>
        </w:tc>
      </w:tr>
      <w:tr w:rsidR="00093D73" w:rsidRPr="00093D73" w14:paraId="3236BB05" w14:textId="77777777" w:rsidTr="00093D73">
        <w:tc>
          <w:tcPr>
            <w:tcW w:w="9026" w:type="dxa"/>
            <w:gridSpan w:val="3"/>
            <w:shd w:val="clear" w:color="auto" w:fill="92D050"/>
          </w:tcPr>
          <w:p w14:paraId="3AF70990" w14:textId="1D49B805" w:rsidR="00093D73" w:rsidRPr="00093D73" w:rsidRDefault="00093D73" w:rsidP="00093D73">
            <w:pPr>
              <w:rPr>
                <w:rFonts w:ascii="Gill Sans MT" w:hAnsi="Gill Sans MT"/>
                <w:b/>
                <w:sz w:val="24"/>
                <w:szCs w:val="24"/>
              </w:rPr>
            </w:pPr>
            <w:r>
              <w:rPr>
                <w:rFonts w:ascii="Gill Sans MT" w:hAnsi="Gill Sans MT"/>
                <w:b/>
                <w:sz w:val="24"/>
                <w:szCs w:val="24"/>
              </w:rPr>
              <w:t xml:space="preserve"> Behavioural &amp; Learning Psychology</w:t>
            </w:r>
          </w:p>
        </w:tc>
      </w:tr>
      <w:tr w:rsidR="00093D73" w:rsidRPr="004F21AC" w14:paraId="04EB1228" w14:textId="77777777" w:rsidTr="00477183">
        <w:tc>
          <w:tcPr>
            <w:tcW w:w="1985" w:type="dxa"/>
          </w:tcPr>
          <w:p w14:paraId="65381339" w14:textId="3CAB1889" w:rsidR="00093D73" w:rsidRPr="00F52073" w:rsidRDefault="00093D73" w:rsidP="00093D73">
            <w:pPr>
              <w:rPr>
                <w:rFonts w:ascii="Gill Sans MT" w:hAnsi="Gill Sans MT"/>
                <w:sz w:val="21"/>
                <w:szCs w:val="21"/>
              </w:rPr>
            </w:pPr>
            <w:r w:rsidRPr="00F52073">
              <w:rPr>
                <w:rFonts w:ascii="Gill Sans MT" w:hAnsi="Gill Sans MT"/>
                <w:sz w:val="21"/>
                <w:szCs w:val="21"/>
              </w:rPr>
              <w:t>A Clockwork Orange</w:t>
            </w:r>
          </w:p>
        </w:tc>
        <w:tc>
          <w:tcPr>
            <w:tcW w:w="1559" w:type="dxa"/>
          </w:tcPr>
          <w:p w14:paraId="334663F9" w14:textId="07B9ACA0" w:rsidR="00093D73" w:rsidRPr="00F52073" w:rsidRDefault="00093D73" w:rsidP="00093D73">
            <w:pPr>
              <w:rPr>
                <w:rFonts w:ascii="Gill Sans MT" w:hAnsi="Gill Sans MT"/>
                <w:sz w:val="21"/>
                <w:szCs w:val="21"/>
              </w:rPr>
            </w:pPr>
            <w:r w:rsidRPr="00F52073">
              <w:rPr>
                <w:rFonts w:ascii="Gill Sans MT" w:hAnsi="Gill Sans MT"/>
                <w:sz w:val="21"/>
                <w:szCs w:val="21"/>
              </w:rPr>
              <w:t>Anthony Burgess</w:t>
            </w:r>
          </w:p>
        </w:tc>
        <w:tc>
          <w:tcPr>
            <w:tcW w:w="5482" w:type="dxa"/>
          </w:tcPr>
          <w:p w14:paraId="2E76215F" w14:textId="3406DD6A" w:rsidR="00093D73" w:rsidRPr="00F52073" w:rsidRDefault="00093D73" w:rsidP="00093D73">
            <w:pPr>
              <w:rPr>
                <w:rFonts w:ascii="Gill Sans MT" w:hAnsi="Gill Sans MT"/>
                <w:sz w:val="21"/>
                <w:szCs w:val="21"/>
              </w:rPr>
            </w:pPr>
            <w:r w:rsidRPr="00F52073">
              <w:rPr>
                <w:rFonts w:ascii="Gill Sans MT" w:hAnsi="Gill Sans MT"/>
                <w:sz w:val="21"/>
                <w:szCs w:val="21"/>
              </w:rPr>
              <w:t>This novel has received as much attention for its film version (which director Stanley Kubrick banned following several copycat incidents after its cinema release) as for the original novel. After his imprisonment, the main protagonist Alex, is given ‘</w:t>
            </w:r>
            <w:r w:rsidRPr="00F52073">
              <w:rPr>
                <w:rStyle w:val="mw-headline"/>
                <w:rFonts w:ascii="Gill Sans MT" w:hAnsi="Gill Sans MT"/>
                <w:sz w:val="21"/>
                <w:szCs w:val="21"/>
                <w:lang w:val="en"/>
              </w:rPr>
              <w:t>The Ludovico Technique’, an extreme and inhumane form</w:t>
            </w:r>
            <w:r w:rsidRPr="00F52073">
              <w:rPr>
                <w:rFonts w:ascii="Gill Sans MT" w:hAnsi="Gill Sans MT"/>
                <w:sz w:val="21"/>
                <w:szCs w:val="21"/>
              </w:rPr>
              <w:t xml:space="preserve"> of ‘classical conditioning’ (which is part of the course), in which he is shown ultra-violent images to stop his own sadistic urges. The film is an 18 and not for the faint-hearted, although discussion of the film’s reception is also relevant to the issue of social learning theory and the debate about whether individuals imitate media violence.</w:t>
            </w:r>
          </w:p>
        </w:tc>
      </w:tr>
      <w:tr w:rsidR="00093D73" w:rsidRPr="004F21AC" w14:paraId="28DBD32F" w14:textId="77777777" w:rsidTr="00F52073">
        <w:tc>
          <w:tcPr>
            <w:tcW w:w="9026" w:type="dxa"/>
            <w:gridSpan w:val="3"/>
            <w:tcBorders>
              <w:bottom w:val="single" w:sz="4" w:space="0" w:color="auto"/>
            </w:tcBorders>
            <w:shd w:val="clear" w:color="auto" w:fill="92D050"/>
          </w:tcPr>
          <w:p w14:paraId="2DB58C80" w14:textId="6BF441AC" w:rsidR="00093D73" w:rsidRPr="00093D73" w:rsidRDefault="00093D73" w:rsidP="00093D73">
            <w:pPr>
              <w:rPr>
                <w:rFonts w:ascii="Gill Sans MT" w:hAnsi="Gill Sans MT"/>
                <w:b/>
                <w:szCs w:val="24"/>
              </w:rPr>
            </w:pPr>
            <w:r>
              <w:rPr>
                <w:rFonts w:ascii="Gill Sans MT" w:hAnsi="Gill Sans MT"/>
                <w:b/>
                <w:sz w:val="24"/>
                <w:szCs w:val="24"/>
              </w:rPr>
              <w:t xml:space="preserve">Mental Health &amp; </w:t>
            </w:r>
            <w:r>
              <w:rPr>
                <w:rFonts w:ascii="Gill Sans MT" w:hAnsi="Gill Sans MT"/>
                <w:b/>
                <w:sz w:val="24"/>
                <w:szCs w:val="24"/>
              </w:rPr>
              <w:t>Psychodynamic Psychology</w:t>
            </w:r>
          </w:p>
        </w:tc>
      </w:tr>
      <w:tr w:rsidR="00093D73" w:rsidRPr="004F21AC" w14:paraId="371E1C63" w14:textId="77777777" w:rsidTr="00F52073">
        <w:tc>
          <w:tcPr>
            <w:tcW w:w="1985" w:type="dxa"/>
            <w:tcBorders>
              <w:bottom w:val="single" w:sz="4" w:space="0" w:color="auto"/>
            </w:tcBorders>
          </w:tcPr>
          <w:p w14:paraId="108C9FF2" w14:textId="3BEC4221" w:rsidR="00093D73" w:rsidRPr="00F52073" w:rsidRDefault="00093D73" w:rsidP="00093D73">
            <w:pPr>
              <w:rPr>
                <w:rFonts w:ascii="Gill Sans MT" w:hAnsi="Gill Sans MT"/>
                <w:sz w:val="21"/>
                <w:szCs w:val="21"/>
              </w:rPr>
            </w:pPr>
            <w:r w:rsidRPr="00F52073">
              <w:rPr>
                <w:rFonts w:ascii="Gill Sans MT" w:hAnsi="Gill Sans MT"/>
                <w:sz w:val="21"/>
                <w:szCs w:val="21"/>
              </w:rPr>
              <w:t>One Flew Over the Cuckoo’s Nest</w:t>
            </w:r>
          </w:p>
        </w:tc>
        <w:tc>
          <w:tcPr>
            <w:tcW w:w="1559" w:type="dxa"/>
            <w:tcBorders>
              <w:bottom w:val="single" w:sz="4" w:space="0" w:color="auto"/>
            </w:tcBorders>
          </w:tcPr>
          <w:p w14:paraId="7DE0B704" w14:textId="7B7C0044" w:rsidR="00093D73" w:rsidRPr="00F52073" w:rsidRDefault="00093D73" w:rsidP="00093D73">
            <w:pPr>
              <w:rPr>
                <w:rFonts w:ascii="Gill Sans MT" w:hAnsi="Gill Sans MT"/>
                <w:sz w:val="21"/>
                <w:szCs w:val="21"/>
              </w:rPr>
            </w:pPr>
            <w:r w:rsidRPr="00F52073">
              <w:rPr>
                <w:rFonts w:ascii="Gill Sans MT" w:hAnsi="Gill Sans MT"/>
                <w:sz w:val="21"/>
                <w:szCs w:val="21"/>
              </w:rPr>
              <w:t xml:space="preserve">Ken </w:t>
            </w:r>
            <w:proofErr w:type="spellStart"/>
            <w:r w:rsidRPr="00F52073">
              <w:rPr>
                <w:rFonts w:ascii="Gill Sans MT" w:hAnsi="Gill Sans MT"/>
                <w:sz w:val="21"/>
                <w:szCs w:val="21"/>
              </w:rPr>
              <w:t>Kesey</w:t>
            </w:r>
            <w:proofErr w:type="spellEnd"/>
          </w:p>
        </w:tc>
        <w:tc>
          <w:tcPr>
            <w:tcW w:w="5482" w:type="dxa"/>
            <w:tcBorders>
              <w:bottom w:val="single" w:sz="4" w:space="0" w:color="auto"/>
            </w:tcBorders>
          </w:tcPr>
          <w:p w14:paraId="30DA05D2" w14:textId="71FFA54C" w:rsidR="00F52073" w:rsidRPr="00F52073" w:rsidRDefault="00093D73" w:rsidP="00093D73">
            <w:pPr>
              <w:rPr>
                <w:rFonts w:ascii="Gill Sans MT" w:hAnsi="Gill Sans MT"/>
                <w:sz w:val="21"/>
                <w:szCs w:val="21"/>
              </w:rPr>
            </w:pPr>
            <w:r w:rsidRPr="00F52073">
              <w:rPr>
                <w:rFonts w:ascii="Gill Sans MT" w:hAnsi="Gill Sans MT"/>
                <w:sz w:val="21"/>
                <w:szCs w:val="21"/>
              </w:rPr>
              <w:t xml:space="preserve">Randle </w:t>
            </w:r>
            <w:proofErr w:type="spellStart"/>
            <w:r w:rsidRPr="00F52073">
              <w:rPr>
                <w:rFonts w:ascii="Gill Sans MT" w:hAnsi="Gill Sans MT"/>
                <w:sz w:val="21"/>
                <w:szCs w:val="21"/>
              </w:rPr>
              <w:t>McMurphy</w:t>
            </w:r>
            <w:proofErr w:type="spellEnd"/>
            <w:r w:rsidRPr="00F52073">
              <w:rPr>
                <w:rFonts w:ascii="Gill Sans MT" w:hAnsi="Gill Sans MT"/>
                <w:sz w:val="21"/>
                <w:szCs w:val="21"/>
              </w:rPr>
              <w:t xml:space="preserve">, a convicted criminal, fakes his own insanity in order to escape mainstream prison for a hospital for the mentally ill. The novel becomes a conflict between </w:t>
            </w:r>
            <w:proofErr w:type="spellStart"/>
            <w:r w:rsidRPr="00F52073">
              <w:rPr>
                <w:rFonts w:ascii="Gill Sans MT" w:hAnsi="Gill Sans MT"/>
                <w:sz w:val="21"/>
                <w:szCs w:val="21"/>
              </w:rPr>
              <w:t>McMurphy</w:t>
            </w:r>
            <w:proofErr w:type="spellEnd"/>
            <w:r w:rsidRPr="00F52073">
              <w:rPr>
                <w:rFonts w:ascii="Gill Sans MT" w:hAnsi="Gill Sans MT"/>
                <w:sz w:val="21"/>
                <w:szCs w:val="21"/>
              </w:rPr>
              <w:t xml:space="preserve"> and the tyrannical Nurse Ratchet whose sense of medical care involves repressing the male patients and keeping them in line. This is a very good book to consider the notion of insanity and the power of authority to impose such a label</w:t>
            </w:r>
          </w:p>
        </w:tc>
      </w:tr>
    </w:tbl>
    <w:p w14:paraId="7742719E" w14:textId="5CD1E52B" w:rsidR="00F52073" w:rsidRDefault="00F52073" w:rsidP="00202CE4">
      <w:pPr>
        <w:jc w:val="center"/>
        <w:rPr>
          <w:rFonts w:ascii="Gill Sans MT" w:hAnsi="Gill Sans MT"/>
          <w:sz w:val="24"/>
          <w:szCs w:val="24"/>
        </w:rPr>
      </w:pPr>
    </w:p>
    <w:tbl>
      <w:tblPr>
        <w:tblStyle w:val="TableGrid"/>
        <w:tblW w:w="0" w:type="auto"/>
        <w:tblLook w:val="04A0" w:firstRow="1" w:lastRow="0" w:firstColumn="1" w:lastColumn="0" w:noHBand="0" w:noVBand="1"/>
      </w:tblPr>
      <w:tblGrid>
        <w:gridCol w:w="1985"/>
        <w:gridCol w:w="1559"/>
        <w:gridCol w:w="5482"/>
      </w:tblGrid>
      <w:tr w:rsidR="00F52073" w:rsidRPr="004F21AC" w14:paraId="70E04896" w14:textId="77777777" w:rsidTr="00000239">
        <w:tc>
          <w:tcPr>
            <w:tcW w:w="3544" w:type="dxa"/>
            <w:gridSpan w:val="2"/>
            <w:tcBorders>
              <w:top w:val="nil"/>
              <w:left w:val="nil"/>
              <w:bottom w:val="nil"/>
              <w:right w:val="nil"/>
            </w:tcBorders>
          </w:tcPr>
          <w:p w14:paraId="009F06DA" w14:textId="77777777" w:rsidR="00F52073" w:rsidRPr="00A41D62" w:rsidRDefault="00F52073" w:rsidP="00000239">
            <w:pPr>
              <w:rPr>
                <w:rFonts w:ascii="Gill Sans MT" w:hAnsi="Gill Sans MT"/>
                <w:b/>
                <w:bCs/>
                <w:sz w:val="28"/>
                <w:szCs w:val="24"/>
              </w:rPr>
            </w:pPr>
            <w:r>
              <w:rPr>
                <w:rFonts w:ascii="Gill Sans MT" w:hAnsi="Gill Sans MT"/>
                <w:b/>
                <w:bCs/>
                <w:sz w:val="28"/>
                <w:szCs w:val="24"/>
              </w:rPr>
              <w:t>Non-Fiction</w:t>
            </w:r>
          </w:p>
          <w:p w14:paraId="6FD696DC" w14:textId="77777777" w:rsidR="00F52073" w:rsidRPr="004F21AC" w:rsidRDefault="00F52073" w:rsidP="00000239">
            <w:pPr>
              <w:rPr>
                <w:rFonts w:ascii="Gill Sans MT" w:hAnsi="Gill Sans MT"/>
                <w:b/>
                <w:bCs/>
                <w:sz w:val="24"/>
                <w:szCs w:val="24"/>
              </w:rPr>
            </w:pPr>
          </w:p>
        </w:tc>
        <w:tc>
          <w:tcPr>
            <w:tcW w:w="5482" w:type="dxa"/>
            <w:tcBorders>
              <w:top w:val="nil"/>
              <w:left w:val="nil"/>
              <w:bottom w:val="nil"/>
              <w:right w:val="nil"/>
            </w:tcBorders>
          </w:tcPr>
          <w:p w14:paraId="16666292" w14:textId="77777777" w:rsidR="00F52073" w:rsidRDefault="00F52073" w:rsidP="00000239">
            <w:pPr>
              <w:rPr>
                <w:rFonts w:ascii="Gill Sans MT" w:hAnsi="Gill Sans MT"/>
                <w:b/>
                <w:bCs/>
                <w:sz w:val="24"/>
                <w:szCs w:val="24"/>
              </w:rPr>
            </w:pPr>
          </w:p>
        </w:tc>
      </w:tr>
      <w:tr w:rsidR="00F52073" w:rsidRPr="004F21AC" w14:paraId="4BC2FCA8" w14:textId="77777777" w:rsidTr="00000239">
        <w:tc>
          <w:tcPr>
            <w:tcW w:w="1985" w:type="dxa"/>
            <w:tcBorders>
              <w:top w:val="nil"/>
            </w:tcBorders>
            <w:shd w:val="clear" w:color="auto" w:fill="000000" w:themeFill="text1"/>
          </w:tcPr>
          <w:p w14:paraId="674DA29E" w14:textId="77777777" w:rsidR="00F52073" w:rsidRPr="00D00F3A" w:rsidRDefault="00F52073" w:rsidP="00000239">
            <w:pPr>
              <w:rPr>
                <w:rFonts w:ascii="Gill Sans MT" w:hAnsi="Gill Sans MT"/>
                <w:sz w:val="24"/>
                <w:szCs w:val="24"/>
              </w:rPr>
            </w:pPr>
            <w:r w:rsidRPr="004F21AC">
              <w:rPr>
                <w:rFonts w:ascii="Gill Sans MT" w:hAnsi="Gill Sans MT"/>
                <w:bCs/>
                <w:sz w:val="28"/>
                <w:szCs w:val="28"/>
              </w:rPr>
              <w:t>Book</w:t>
            </w:r>
            <w:r>
              <w:rPr>
                <w:rFonts w:ascii="Gill Sans MT" w:hAnsi="Gill Sans MT"/>
                <w:bCs/>
                <w:sz w:val="28"/>
                <w:szCs w:val="28"/>
              </w:rPr>
              <w:t xml:space="preserve"> Title</w:t>
            </w:r>
          </w:p>
        </w:tc>
        <w:tc>
          <w:tcPr>
            <w:tcW w:w="1559" w:type="dxa"/>
            <w:tcBorders>
              <w:top w:val="nil"/>
            </w:tcBorders>
            <w:shd w:val="clear" w:color="auto" w:fill="000000" w:themeFill="text1"/>
          </w:tcPr>
          <w:p w14:paraId="2864789E" w14:textId="77777777" w:rsidR="00F52073" w:rsidRPr="00C848F5" w:rsidRDefault="00F52073" w:rsidP="00000239">
            <w:pPr>
              <w:rPr>
                <w:rFonts w:ascii="Gill Sans MT" w:hAnsi="Gill Sans MT"/>
              </w:rPr>
            </w:pPr>
            <w:r w:rsidRPr="004F21AC">
              <w:rPr>
                <w:rFonts w:ascii="Gill Sans MT" w:hAnsi="Gill Sans MT"/>
                <w:bCs/>
                <w:sz w:val="28"/>
                <w:szCs w:val="28"/>
              </w:rPr>
              <w:t>Author</w:t>
            </w:r>
          </w:p>
        </w:tc>
        <w:tc>
          <w:tcPr>
            <w:tcW w:w="5482" w:type="dxa"/>
            <w:tcBorders>
              <w:top w:val="nil"/>
            </w:tcBorders>
            <w:shd w:val="clear" w:color="auto" w:fill="000000" w:themeFill="text1"/>
          </w:tcPr>
          <w:p w14:paraId="31740A7C" w14:textId="77777777" w:rsidR="00F52073" w:rsidRPr="004F21AC" w:rsidRDefault="00F52073" w:rsidP="00000239">
            <w:pPr>
              <w:rPr>
                <w:rFonts w:ascii="Gill Sans MT" w:hAnsi="Gill Sans MT"/>
                <w:bCs/>
                <w:sz w:val="28"/>
                <w:szCs w:val="28"/>
              </w:rPr>
            </w:pPr>
            <w:r>
              <w:rPr>
                <w:rFonts w:ascii="Gill Sans MT" w:hAnsi="Gill Sans MT"/>
                <w:bCs/>
                <w:sz w:val="28"/>
                <w:szCs w:val="28"/>
              </w:rPr>
              <w:t>Description</w:t>
            </w:r>
          </w:p>
        </w:tc>
      </w:tr>
      <w:tr w:rsidR="00F52073" w:rsidRPr="004F21AC" w14:paraId="4E9D4765" w14:textId="77777777" w:rsidTr="00000239">
        <w:tc>
          <w:tcPr>
            <w:tcW w:w="1985" w:type="dxa"/>
            <w:tcBorders>
              <w:bottom w:val="single" w:sz="4" w:space="0" w:color="auto"/>
            </w:tcBorders>
          </w:tcPr>
          <w:p w14:paraId="1263890F" w14:textId="77777777" w:rsidR="00F52073" w:rsidRPr="006A4C97" w:rsidRDefault="00F52073" w:rsidP="00000239">
            <w:pPr>
              <w:rPr>
                <w:rFonts w:ascii="Gill Sans MT" w:hAnsi="Gill Sans MT"/>
                <w:szCs w:val="24"/>
              </w:rPr>
            </w:pPr>
            <w:r>
              <w:rPr>
                <w:rFonts w:ascii="Gill Sans MT" w:hAnsi="Gill Sans MT"/>
                <w:szCs w:val="24"/>
              </w:rPr>
              <w:t>Psychology Review</w:t>
            </w:r>
          </w:p>
        </w:tc>
        <w:tc>
          <w:tcPr>
            <w:tcW w:w="1559" w:type="dxa"/>
            <w:tcBorders>
              <w:bottom w:val="single" w:sz="4" w:space="0" w:color="auto"/>
            </w:tcBorders>
          </w:tcPr>
          <w:p w14:paraId="0F8DB7A1" w14:textId="77777777" w:rsidR="00F52073" w:rsidRPr="006A4C97" w:rsidRDefault="00F52073" w:rsidP="00000239">
            <w:pPr>
              <w:rPr>
                <w:rFonts w:ascii="Gill Sans MT" w:hAnsi="Gill Sans MT"/>
                <w:szCs w:val="24"/>
              </w:rPr>
            </w:pPr>
            <w:r>
              <w:rPr>
                <w:rFonts w:ascii="Gill Sans MT" w:hAnsi="Gill Sans MT"/>
                <w:szCs w:val="24"/>
              </w:rPr>
              <w:t>Hodder Education</w:t>
            </w:r>
          </w:p>
        </w:tc>
        <w:tc>
          <w:tcPr>
            <w:tcW w:w="5482" w:type="dxa"/>
            <w:tcBorders>
              <w:bottom w:val="single" w:sz="4" w:space="0" w:color="auto"/>
            </w:tcBorders>
          </w:tcPr>
          <w:p w14:paraId="4ACA5149" w14:textId="77777777" w:rsidR="00F52073" w:rsidRPr="006A4C97" w:rsidRDefault="00F52073" w:rsidP="00000239">
            <w:pPr>
              <w:rPr>
                <w:rFonts w:ascii="Gill Sans MT" w:hAnsi="Gill Sans MT"/>
                <w:szCs w:val="24"/>
              </w:rPr>
            </w:pPr>
            <w:r w:rsidRPr="00B72F46">
              <w:rPr>
                <w:rFonts w:ascii="Gill Sans MT" w:hAnsi="Gill Sans MT" w:cs="Calibri"/>
                <w:color w:val="000000" w:themeColor="text1"/>
                <w:shd w:val="clear" w:color="auto" w:fill="FFFFFF"/>
              </w:rPr>
              <w:t>Psychology Review provides articles by experts in the field written specifically for A-level students, up-to-date discussion of research, and support for examination and maths skills.</w:t>
            </w:r>
          </w:p>
        </w:tc>
      </w:tr>
      <w:tr w:rsidR="00F52073" w:rsidRPr="004F21AC" w14:paraId="69A474B5" w14:textId="77777777" w:rsidTr="00000239">
        <w:tc>
          <w:tcPr>
            <w:tcW w:w="9026" w:type="dxa"/>
            <w:gridSpan w:val="3"/>
            <w:tcBorders>
              <w:top w:val="single" w:sz="4" w:space="0" w:color="auto"/>
            </w:tcBorders>
            <w:shd w:val="clear" w:color="auto" w:fill="92D050"/>
          </w:tcPr>
          <w:p w14:paraId="02C8BA6C" w14:textId="77777777" w:rsidR="00F52073" w:rsidRPr="006A4C97" w:rsidRDefault="00F52073" w:rsidP="00000239">
            <w:pPr>
              <w:rPr>
                <w:rFonts w:ascii="Gill Sans MT" w:hAnsi="Gill Sans MT"/>
                <w:b/>
                <w:sz w:val="24"/>
                <w:szCs w:val="24"/>
              </w:rPr>
            </w:pPr>
            <w:r>
              <w:rPr>
                <w:rFonts w:ascii="Gill Sans MT" w:hAnsi="Gill Sans MT"/>
                <w:b/>
                <w:sz w:val="24"/>
                <w:szCs w:val="24"/>
              </w:rPr>
              <w:t>Cognitive Psychology</w:t>
            </w:r>
          </w:p>
        </w:tc>
      </w:tr>
      <w:tr w:rsidR="00F52073" w:rsidRPr="004F21AC" w14:paraId="4ABDCDB8" w14:textId="77777777" w:rsidTr="00000239">
        <w:tc>
          <w:tcPr>
            <w:tcW w:w="1985" w:type="dxa"/>
            <w:tcBorders>
              <w:bottom w:val="single" w:sz="4" w:space="0" w:color="auto"/>
            </w:tcBorders>
          </w:tcPr>
          <w:p w14:paraId="651E3BCA" w14:textId="77777777" w:rsidR="00F52073" w:rsidRPr="006A4C97" w:rsidRDefault="00F52073" w:rsidP="00000239">
            <w:pPr>
              <w:rPr>
                <w:rFonts w:ascii="Gill Sans MT" w:hAnsi="Gill Sans MT"/>
                <w:szCs w:val="24"/>
              </w:rPr>
            </w:pPr>
            <w:r>
              <w:rPr>
                <w:rFonts w:ascii="Gill Sans MT" w:hAnsi="Gill Sans MT"/>
                <w:szCs w:val="24"/>
              </w:rPr>
              <w:t>Fundamentals of Cognition</w:t>
            </w:r>
          </w:p>
        </w:tc>
        <w:tc>
          <w:tcPr>
            <w:tcW w:w="1559" w:type="dxa"/>
            <w:tcBorders>
              <w:bottom w:val="single" w:sz="4" w:space="0" w:color="auto"/>
            </w:tcBorders>
          </w:tcPr>
          <w:p w14:paraId="53E8A4C6" w14:textId="77777777" w:rsidR="00F52073" w:rsidRPr="006A4C97" w:rsidRDefault="00F52073" w:rsidP="00000239">
            <w:pPr>
              <w:rPr>
                <w:rFonts w:ascii="Gill Sans MT" w:hAnsi="Gill Sans MT"/>
                <w:szCs w:val="24"/>
              </w:rPr>
            </w:pPr>
            <w:r>
              <w:rPr>
                <w:rFonts w:ascii="Gill Sans MT" w:hAnsi="Gill Sans MT"/>
                <w:szCs w:val="24"/>
              </w:rPr>
              <w:t xml:space="preserve">Michael </w:t>
            </w:r>
            <w:proofErr w:type="spellStart"/>
            <w:r>
              <w:rPr>
                <w:rFonts w:ascii="Gill Sans MT" w:hAnsi="Gill Sans MT"/>
                <w:szCs w:val="24"/>
              </w:rPr>
              <w:t>Eysenek</w:t>
            </w:r>
            <w:proofErr w:type="spellEnd"/>
          </w:p>
        </w:tc>
        <w:tc>
          <w:tcPr>
            <w:tcW w:w="5482" w:type="dxa"/>
            <w:tcBorders>
              <w:bottom w:val="single" w:sz="4" w:space="0" w:color="auto"/>
            </w:tcBorders>
          </w:tcPr>
          <w:p w14:paraId="1F062B74" w14:textId="77777777" w:rsidR="00F52073" w:rsidRPr="006A4C97" w:rsidRDefault="00F52073" w:rsidP="00000239">
            <w:pPr>
              <w:rPr>
                <w:rFonts w:ascii="Gill Sans MT" w:hAnsi="Gill Sans MT"/>
                <w:szCs w:val="24"/>
              </w:rPr>
            </w:pPr>
            <w:r w:rsidRPr="00B72F46">
              <w:rPr>
                <w:rFonts w:ascii="Gill Sans MT" w:hAnsi="Gill Sans MT"/>
                <w:color w:val="000000" w:themeColor="text1"/>
                <w:lang w:val="en"/>
              </w:rPr>
              <w:t>Michael Eysenck explores the key processes that allow us to make sense of the world around us</w:t>
            </w:r>
          </w:p>
        </w:tc>
      </w:tr>
      <w:tr w:rsidR="00F52073" w:rsidRPr="004F21AC" w14:paraId="3926944D" w14:textId="77777777" w:rsidTr="00000239">
        <w:tc>
          <w:tcPr>
            <w:tcW w:w="9026" w:type="dxa"/>
            <w:gridSpan w:val="3"/>
            <w:tcBorders>
              <w:bottom w:val="single" w:sz="4" w:space="0" w:color="auto"/>
            </w:tcBorders>
            <w:shd w:val="clear" w:color="auto" w:fill="92D050"/>
          </w:tcPr>
          <w:p w14:paraId="6E89D7BE" w14:textId="77777777" w:rsidR="00F52073" w:rsidRPr="006A4C97" w:rsidRDefault="00F52073" w:rsidP="00000239">
            <w:pPr>
              <w:rPr>
                <w:rFonts w:ascii="Gill Sans MT" w:hAnsi="Gill Sans MT"/>
                <w:b/>
                <w:sz w:val="24"/>
                <w:szCs w:val="24"/>
              </w:rPr>
            </w:pPr>
            <w:r>
              <w:rPr>
                <w:rFonts w:ascii="Gill Sans MT" w:hAnsi="Gill Sans MT"/>
                <w:b/>
                <w:sz w:val="24"/>
                <w:szCs w:val="24"/>
              </w:rPr>
              <w:t>Cognitive &amp; Social Psychology</w:t>
            </w:r>
          </w:p>
        </w:tc>
      </w:tr>
      <w:tr w:rsidR="00F52073" w:rsidRPr="004F21AC" w14:paraId="69577F6B" w14:textId="77777777" w:rsidTr="00000239">
        <w:tc>
          <w:tcPr>
            <w:tcW w:w="1985" w:type="dxa"/>
            <w:tcBorders>
              <w:bottom w:val="single" w:sz="4" w:space="0" w:color="auto"/>
            </w:tcBorders>
          </w:tcPr>
          <w:p w14:paraId="1814269E" w14:textId="77777777" w:rsidR="00F52073" w:rsidRPr="006A4C97" w:rsidRDefault="00F52073" w:rsidP="00000239">
            <w:pPr>
              <w:rPr>
                <w:rFonts w:ascii="Gill Sans MT" w:hAnsi="Gill Sans MT"/>
                <w:szCs w:val="24"/>
              </w:rPr>
            </w:pPr>
            <w:r>
              <w:rPr>
                <w:rFonts w:ascii="Gill Sans MT" w:hAnsi="Gill Sans MT"/>
                <w:szCs w:val="24"/>
              </w:rPr>
              <w:t>Genie</w:t>
            </w:r>
          </w:p>
        </w:tc>
        <w:tc>
          <w:tcPr>
            <w:tcW w:w="1559" w:type="dxa"/>
            <w:tcBorders>
              <w:bottom w:val="single" w:sz="4" w:space="0" w:color="auto"/>
            </w:tcBorders>
          </w:tcPr>
          <w:p w14:paraId="581A2A4D" w14:textId="77777777" w:rsidR="00F52073" w:rsidRPr="006A4C97" w:rsidRDefault="00F52073" w:rsidP="00000239">
            <w:pPr>
              <w:rPr>
                <w:rFonts w:ascii="Gill Sans MT" w:hAnsi="Gill Sans MT"/>
                <w:szCs w:val="24"/>
              </w:rPr>
            </w:pPr>
            <w:r>
              <w:rPr>
                <w:rFonts w:ascii="Gill Sans MT" w:hAnsi="Gill Sans MT"/>
                <w:szCs w:val="24"/>
              </w:rPr>
              <w:t xml:space="preserve">Russ </w:t>
            </w:r>
            <w:proofErr w:type="spellStart"/>
            <w:r>
              <w:rPr>
                <w:rFonts w:ascii="Gill Sans MT" w:hAnsi="Gill Sans MT"/>
                <w:szCs w:val="24"/>
              </w:rPr>
              <w:t>Rymer</w:t>
            </w:r>
            <w:proofErr w:type="spellEnd"/>
          </w:p>
        </w:tc>
        <w:tc>
          <w:tcPr>
            <w:tcW w:w="5482" w:type="dxa"/>
            <w:tcBorders>
              <w:bottom w:val="single" w:sz="4" w:space="0" w:color="auto"/>
            </w:tcBorders>
          </w:tcPr>
          <w:p w14:paraId="7ED5C0EF" w14:textId="77777777" w:rsidR="00F52073" w:rsidRPr="006A4C97" w:rsidRDefault="00F52073" w:rsidP="00000239">
            <w:pPr>
              <w:rPr>
                <w:rFonts w:ascii="Gill Sans MT" w:hAnsi="Gill Sans MT"/>
                <w:szCs w:val="24"/>
              </w:rPr>
            </w:pPr>
            <w:proofErr w:type="spellStart"/>
            <w:r w:rsidRPr="00B72F46">
              <w:rPr>
                <w:rFonts w:ascii="Gill Sans MT" w:hAnsi="Gill Sans MT"/>
                <w:color w:val="000000" w:themeColor="text1"/>
              </w:rPr>
              <w:t>Rymer</w:t>
            </w:r>
            <w:proofErr w:type="spellEnd"/>
            <w:r w:rsidRPr="00B72F46">
              <w:rPr>
                <w:rFonts w:ascii="Gill Sans MT" w:hAnsi="Gill Sans MT"/>
                <w:color w:val="000000" w:themeColor="text1"/>
              </w:rPr>
              <w:t xml:space="preserve"> tells the story of a child found, aged 13, living the life of a prisoner. </w:t>
            </w:r>
            <w:proofErr w:type="spellStart"/>
            <w:r w:rsidRPr="00B72F46">
              <w:rPr>
                <w:rFonts w:ascii="Gill Sans MT" w:hAnsi="Gill Sans MT"/>
                <w:color w:val="000000" w:themeColor="text1"/>
              </w:rPr>
              <w:t>Rymer</w:t>
            </w:r>
            <w:proofErr w:type="spellEnd"/>
            <w:r w:rsidRPr="00B72F46">
              <w:rPr>
                <w:rFonts w:ascii="Gill Sans MT" w:hAnsi="Gill Sans MT"/>
                <w:color w:val="000000" w:themeColor="text1"/>
              </w:rPr>
              <w:t xml:space="preserve"> outlines attempts by experts to teach Genie to speak, raising interesting questions about language acquisition.</w:t>
            </w:r>
          </w:p>
        </w:tc>
      </w:tr>
      <w:tr w:rsidR="00F52073" w:rsidRPr="004F21AC" w14:paraId="4E3D6210" w14:textId="77777777" w:rsidTr="00000239">
        <w:tc>
          <w:tcPr>
            <w:tcW w:w="9026" w:type="dxa"/>
            <w:gridSpan w:val="3"/>
            <w:tcBorders>
              <w:bottom w:val="single" w:sz="4" w:space="0" w:color="auto"/>
            </w:tcBorders>
            <w:shd w:val="clear" w:color="auto" w:fill="92D050"/>
          </w:tcPr>
          <w:p w14:paraId="5CC0099B" w14:textId="77777777" w:rsidR="00F52073" w:rsidRPr="006A4C97" w:rsidRDefault="00F52073" w:rsidP="00000239">
            <w:pPr>
              <w:rPr>
                <w:rFonts w:ascii="Gill Sans MT" w:hAnsi="Gill Sans MT"/>
                <w:b/>
                <w:szCs w:val="24"/>
              </w:rPr>
            </w:pPr>
            <w:r>
              <w:rPr>
                <w:rFonts w:ascii="Gill Sans MT" w:hAnsi="Gill Sans MT"/>
                <w:b/>
                <w:sz w:val="24"/>
                <w:szCs w:val="24"/>
              </w:rPr>
              <w:t>Ethics</w:t>
            </w:r>
          </w:p>
        </w:tc>
      </w:tr>
      <w:tr w:rsidR="00F52073" w:rsidRPr="004F21AC" w14:paraId="0BCC7DA3" w14:textId="77777777" w:rsidTr="00000239">
        <w:tc>
          <w:tcPr>
            <w:tcW w:w="1985" w:type="dxa"/>
          </w:tcPr>
          <w:p w14:paraId="23E7E917" w14:textId="77777777" w:rsidR="00F52073" w:rsidRPr="006A4C97" w:rsidRDefault="00F52073" w:rsidP="00000239">
            <w:pPr>
              <w:rPr>
                <w:rFonts w:ascii="Gill Sans MT" w:hAnsi="Gill Sans MT"/>
                <w:szCs w:val="24"/>
              </w:rPr>
            </w:pPr>
            <w:r>
              <w:rPr>
                <w:rFonts w:ascii="Gill Sans MT" w:hAnsi="Gill Sans MT"/>
                <w:szCs w:val="24"/>
              </w:rPr>
              <w:t>Causing Death and Saving Lives</w:t>
            </w:r>
          </w:p>
        </w:tc>
        <w:tc>
          <w:tcPr>
            <w:tcW w:w="1559" w:type="dxa"/>
          </w:tcPr>
          <w:p w14:paraId="12E5D2B4" w14:textId="77777777" w:rsidR="00F52073" w:rsidRPr="006A4C97" w:rsidRDefault="00F52073" w:rsidP="00000239">
            <w:pPr>
              <w:rPr>
                <w:rFonts w:ascii="Gill Sans MT" w:hAnsi="Gill Sans MT"/>
                <w:szCs w:val="24"/>
              </w:rPr>
            </w:pPr>
            <w:r>
              <w:rPr>
                <w:rFonts w:ascii="Gill Sans MT" w:hAnsi="Gill Sans MT"/>
                <w:szCs w:val="24"/>
              </w:rPr>
              <w:t>Jonathan Glover</w:t>
            </w:r>
          </w:p>
        </w:tc>
        <w:tc>
          <w:tcPr>
            <w:tcW w:w="5482" w:type="dxa"/>
          </w:tcPr>
          <w:p w14:paraId="15D0F179" w14:textId="77777777" w:rsidR="00F52073" w:rsidRPr="006A4C97" w:rsidRDefault="00F52073" w:rsidP="00000239">
            <w:pPr>
              <w:rPr>
                <w:rFonts w:ascii="Gill Sans MT" w:hAnsi="Gill Sans MT"/>
                <w:szCs w:val="24"/>
              </w:rPr>
            </w:pPr>
            <w:r w:rsidRPr="00B72F46">
              <w:rPr>
                <w:rFonts w:ascii="Gill Sans MT" w:hAnsi="Gill Sans MT"/>
                <w:color w:val="000000" w:themeColor="text1"/>
              </w:rPr>
              <w:t>Glover examines the questions: when, if ever, is it right to take life?</w:t>
            </w:r>
          </w:p>
        </w:tc>
      </w:tr>
      <w:tr w:rsidR="00F52073" w:rsidRPr="00093D73" w14:paraId="77A2EF55" w14:textId="77777777" w:rsidTr="00000239">
        <w:tc>
          <w:tcPr>
            <w:tcW w:w="9026" w:type="dxa"/>
            <w:gridSpan w:val="3"/>
            <w:shd w:val="clear" w:color="auto" w:fill="92D050"/>
          </w:tcPr>
          <w:p w14:paraId="3EFC7F0D" w14:textId="77777777" w:rsidR="00F52073" w:rsidRPr="00093D73" w:rsidRDefault="00F52073" w:rsidP="00000239">
            <w:pPr>
              <w:rPr>
                <w:rFonts w:ascii="Gill Sans MT" w:hAnsi="Gill Sans MT"/>
                <w:b/>
                <w:sz w:val="24"/>
                <w:szCs w:val="24"/>
              </w:rPr>
            </w:pPr>
            <w:r>
              <w:rPr>
                <w:rFonts w:ascii="Gill Sans MT" w:hAnsi="Gill Sans MT"/>
                <w:b/>
                <w:sz w:val="24"/>
                <w:szCs w:val="24"/>
              </w:rPr>
              <w:t xml:space="preserve"> Biological Psychology</w:t>
            </w:r>
          </w:p>
        </w:tc>
      </w:tr>
      <w:tr w:rsidR="00F52073" w:rsidRPr="004F21AC" w14:paraId="6F20B70B" w14:textId="77777777" w:rsidTr="00000239">
        <w:tc>
          <w:tcPr>
            <w:tcW w:w="1985" w:type="dxa"/>
          </w:tcPr>
          <w:p w14:paraId="40C4995F" w14:textId="77777777" w:rsidR="00F52073" w:rsidRPr="006A4C97" w:rsidRDefault="00F52073" w:rsidP="00000239">
            <w:pPr>
              <w:rPr>
                <w:rFonts w:ascii="Gill Sans MT" w:hAnsi="Gill Sans MT"/>
                <w:szCs w:val="24"/>
              </w:rPr>
            </w:pPr>
            <w:r>
              <w:rPr>
                <w:rFonts w:ascii="Gill Sans MT" w:hAnsi="Gill Sans MT"/>
                <w:szCs w:val="24"/>
              </w:rPr>
              <w:t>The Student’s Guide to Neuroscience</w:t>
            </w:r>
          </w:p>
        </w:tc>
        <w:tc>
          <w:tcPr>
            <w:tcW w:w="1559" w:type="dxa"/>
          </w:tcPr>
          <w:p w14:paraId="513CB757" w14:textId="77777777" w:rsidR="00F52073" w:rsidRPr="006A4C97" w:rsidRDefault="00F52073" w:rsidP="00000239">
            <w:pPr>
              <w:rPr>
                <w:rFonts w:ascii="Gill Sans MT" w:hAnsi="Gill Sans MT"/>
                <w:szCs w:val="24"/>
              </w:rPr>
            </w:pPr>
            <w:r>
              <w:rPr>
                <w:rFonts w:ascii="Gill Sans MT" w:hAnsi="Gill Sans MT"/>
                <w:szCs w:val="24"/>
              </w:rPr>
              <w:t>J Ward</w:t>
            </w:r>
          </w:p>
        </w:tc>
        <w:tc>
          <w:tcPr>
            <w:tcW w:w="5482" w:type="dxa"/>
          </w:tcPr>
          <w:p w14:paraId="215258AD" w14:textId="77777777" w:rsidR="00F52073" w:rsidRPr="006A4C97" w:rsidRDefault="00F52073" w:rsidP="00000239">
            <w:pPr>
              <w:rPr>
                <w:rFonts w:ascii="Gill Sans MT" w:hAnsi="Gill Sans MT"/>
                <w:szCs w:val="24"/>
              </w:rPr>
            </w:pPr>
            <w:r w:rsidRPr="00B72F46">
              <w:rPr>
                <w:rFonts w:ascii="Gill Sans MT" w:hAnsi="Gill Sans MT"/>
                <w:color w:val="000000" w:themeColor="text1"/>
              </w:rPr>
              <w:t>A useful guide into brain research.</w:t>
            </w:r>
          </w:p>
        </w:tc>
      </w:tr>
      <w:tr w:rsidR="00F52073" w:rsidRPr="004F21AC" w14:paraId="08940438" w14:textId="77777777" w:rsidTr="00000239">
        <w:tc>
          <w:tcPr>
            <w:tcW w:w="9026" w:type="dxa"/>
            <w:gridSpan w:val="3"/>
            <w:shd w:val="clear" w:color="auto" w:fill="92D050"/>
          </w:tcPr>
          <w:p w14:paraId="551B04CD" w14:textId="77777777" w:rsidR="00F52073" w:rsidRPr="00093D73" w:rsidRDefault="00F52073" w:rsidP="00000239">
            <w:pPr>
              <w:rPr>
                <w:rFonts w:ascii="Gill Sans MT" w:hAnsi="Gill Sans MT"/>
                <w:b/>
                <w:szCs w:val="24"/>
              </w:rPr>
            </w:pPr>
            <w:r>
              <w:rPr>
                <w:rFonts w:ascii="Gill Sans MT" w:hAnsi="Gill Sans MT"/>
                <w:b/>
                <w:sz w:val="24"/>
                <w:szCs w:val="24"/>
              </w:rPr>
              <w:t>Social Psychology</w:t>
            </w:r>
          </w:p>
        </w:tc>
      </w:tr>
      <w:tr w:rsidR="00F52073" w:rsidRPr="004F21AC" w14:paraId="682017AD" w14:textId="77777777" w:rsidTr="00000239">
        <w:tc>
          <w:tcPr>
            <w:tcW w:w="1985" w:type="dxa"/>
          </w:tcPr>
          <w:p w14:paraId="3172805B" w14:textId="77777777" w:rsidR="00F52073" w:rsidRPr="006A4C97" w:rsidRDefault="00F52073" w:rsidP="00000239">
            <w:pPr>
              <w:rPr>
                <w:rFonts w:ascii="Gill Sans MT" w:hAnsi="Gill Sans MT"/>
                <w:szCs w:val="24"/>
              </w:rPr>
            </w:pPr>
            <w:r>
              <w:rPr>
                <w:rFonts w:ascii="Gill Sans MT" w:hAnsi="Gill Sans MT"/>
                <w:szCs w:val="24"/>
              </w:rPr>
              <w:t>The Lucifer Effect</w:t>
            </w:r>
          </w:p>
        </w:tc>
        <w:tc>
          <w:tcPr>
            <w:tcW w:w="1559" w:type="dxa"/>
          </w:tcPr>
          <w:p w14:paraId="10B2FCC0" w14:textId="77777777" w:rsidR="00F52073" w:rsidRPr="006A4C97" w:rsidRDefault="00F52073" w:rsidP="00000239">
            <w:pPr>
              <w:rPr>
                <w:rFonts w:ascii="Gill Sans MT" w:hAnsi="Gill Sans MT"/>
                <w:szCs w:val="24"/>
              </w:rPr>
            </w:pPr>
            <w:r>
              <w:rPr>
                <w:rFonts w:ascii="Gill Sans MT" w:hAnsi="Gill Sans MT"/>
                <w:szCs w:val="24"/>
              </w:rPr>
              <w:t>Philip Zimbardo</w:t>
            </w:r>
          </w:p>
        </w:tc>
        <w:tc>
          <w:tcPr>
            <w:tcW w:w="5482" w:type="dxa"/>
          </w:tcPr>
          <w:p w14:paraId="3D97157C" w14:textId="77777777" w:rsidR="00F52073" w:rsidRPr="006A4C97" w:rsidRDefault="00F52073" w:rsidP="00000239">
            <w:pPr>
              <w:rPr>
                <w:rFonts w:ascii="Gill Sans MT" w:hAnsi="Gill Sans MT"/>
                <w:szCs w:val="24"/>
              </w:rPr>
            </w:pPr>
            <w:r w:rsidRPr="00B72F46">
              <w:rPr>
                <w:rFonts w:ascii="Gill Sans MT" w:hAnsi="Gill Sans MT"/>
                <w:color w:val="000000" w:themeColor="text1"/>
              </w:rPr>
              <w:t>Zimbardo’s book outlines his famous prison experiment and applies his ideas to contemporary events such as the Abu Ghraib scandal.</w:t>
            </w:r>
          </w:p>
        </w:tc>
      </w:tr>
      <w:tr w:rsidR="00F52073" w:rsidRPr="004F21AC" w14:paraId="701D1A65" w14:textId="77777777" w:rsidTr="00000239">
        <w:tc>
          <w:tcPr>
            <w:tcW w:w="1985" w:type="dxa"/>
            <w:tcBorders>
              <w:top w:val="single" w:sz="4" w:space="0" w:color="auto"/>
            </w:tcBorders>
          </w:tcPr>
          <w:p w14:paraId="32393BB0" w14:textId="77777777" w:rsidR="00F52073" w:rsidRPr="004F21AC" w:rsidRDefault="00F52073" w:rsidP="00000239">
            <w:pPr>
              <w:rPr>
                <w:rFonts w:ascii="Gill Sans MT" w:hAnsi="Gill Sans MT"/>
                <w:sz w:val="24"/>
                <w:szCs w:val="24"/>
              </w:rPr>
            </w:pPr>
            <w:r>
              <w:rPr>
                <w:rFonts w:ascii="Gill Sans MT" w:hAnsi="Gill Sans MT"/>
                <w:sz w:val="24"/>
                <w:szCs w:val="24"/>
              </w:rPr>
              <w:t>Obedience to Authority</w:t>
            </w:r>
          </w:p>
        </w:tc>
        <w:tc>
          <w:tcPr>
            <w:tcW w:w="1559" w:type="dxa"/>
            <w:tcBorders>
              <w:top w:val="single" w:sz="4" w:space="0" w:color="auto"/>
            </w:tcBorders>
          </w:tcPr>
          <w:p w14:paraId="58B3A1BB" w14:textId="77777777" w:rsidR="00F52073" w:rsidRPr="004F21AC" w:rsidRDefault="00F52073" w:rsidP="00000239">
            <w:pPr>
              <w:rPr>
                <w:rFonts w:ascii="Gill Sans MT" w:hAnsi="Gill Sans MT"/>
                <w:sz w:val="24"/>
                <w:szCs w:val="24"/>
              </w:rPr>
            </w:pPr>
            <w:r>
              <w:rPr>
                <w:rFonts w:ascii="Gill Sans MT" w:hAnsi="Gill Sans MT"/>
                <w:sz w:val="24"/>
                <w:szCs w:val="24"/>
              </w:rPr>
              <w:t>Stanley Milgram</w:t>
            </w:r>
          </w:p>
        </w:tc>
        <w:tc>
          <w:tcPr>
            <w:tcW w:w="5482" w:type="dxa"/>
            <w:tcBorders>
              <w:top w:val="single" w:sz="4" w:space="0" w:color="auto"/>
            </w:tcBorders>
          </w:tcPr>
          <w:p w14:paraId="7E50781E" w14:textId="77777777" w:rsidR="00F52073" w:rsidRPr="004F21AC" w:rsidRDefault="00F52073" w:rsidP="00000239">
            <w:pPr>
              <w:rPr>
                <w:rFonts w:ascii="Gill Sans MT" w:hAnsi="Gill Sans MT"/>
                <w:sz w:val="24"/>
                <w:szCs w:val="24"/>
              </w:rPr>
            </w:pPr>
            <w:r w:rsidRPr="00B72F46">
              <w:rPr>
                <w:rFonts w:ascii="Gill Sans MT" w:hAnsi="Gill Sans MT"/>
                <w:color w:val="000000" w:themeColor="text1"/>
              </w:rPr>
              <w:t>Milgram describes his original 1963 study and the variation studies since.</w:t>
            </w:r>
          </w:p>
        </w:tc>
      </w:tr>
      <w:tr w:rsidR="00F52073" w:rsidRPr="004F21AC" w14:paraId="093CF56D" w14:textId="77777777" w:rsidTr="00000239">
        <w:tc>
          <w:tcPr>
            <w:tcW w:w="9026" w:type="dxa"/>
            <w:gridSpan w:val="3"/>
            <w:tcBorders>
              <w:bottom w:val="single" w:sz="4" w:space="0" w:color="auto"/>
            </w:tcBorders>
            <w:shd w:val="clear" w:color="auto" w:fill="92D050"/>
          </w:tcPr>
          <w:p w14:paraId="278A8C81" w14:textId="77777777" w:rsidR="00F52073" w:rsidRPr="00093D73" w:rsidRDefault="00F52073" w:rsidP="00000239">
            <w:pPr>
              <w:rPr>
                <w:rFonts w:ascii="Gill Sans MT" w:hAnsi="Gill Sans MT"/>
                <w:b/>
                <w:sz w:val="24"/>
                <w:szCs w:val="24"/>
              </w:rPr>
            </w:pPr>
            <w:r>
              <w:rPr>
                <w:rFonts w:ascii="Gill Sans MT" w:hAnsi="Gill Sans MT"/>
                <w:b/>
                <w:sz w:val="24"/>
                <w:szCs w:val="24"/>
              </w:rPr>
              <w:t>Mental Health</w:t>
            </w:r>
          </w:p>
        </w:tc>
      </w:tr>
      <w:tr w:rsidR="00F52073" w:rsidRPr="004F21AC" w14:paraId="7089A1DB" w14:textId="77777777" w:rsidTr="00000239">
        <w:tc>
          <w:tcPr>
            <w:tcW w:w="1985" w:type="dxa"/>
            <w:tcBorders>
              <w:bottom w:val="single" w:sz="4" w:space="0" w:color="auto"/>
            </w:tcBorders>
          </w:tcPr>
          <w:p w14:paraId="02A011CC" w14:textId="77777777" w:rsidR="00F52073" w:rsidRPr="004F21AC" w:rsidRDefault="00F52073" w:rsidP="00000239">
            <w:pPr>
              <w:rPr>
                <w:rFonts w:ascii="Gill Sans MT" w:hAnsi="Gill Sans MT"/>
                <w:sz w:val="24"/>
                <w:szCs w:val="24"/>
              </w:rPr>
            </w:pPr>
            <w:r>
              <w:rPr>
                <w:rFonts w:ascii="Gill Sans MT" w:hAnsi="Gill Sans MT"/>
                <w:sz w:val="24"/>
                <w:szCs w:val="24"/>
              </w:rPr>
              <w:t>Shoot the Damn Dog</w:t>
            </w:r>
          </w:p>
        </w:tc>
        <w:tc>
          <w:tcPr>
            <w:tcW w:w="1559" w:type="dxa"/>
            <w:tcBorders>
              <w:bottom w:val="single" w:sz="4" w:space="0" w:color="auto"/>
            </w:tcBorders>
          </w:tcPr>
          <w:p w14:paraId="51D75F41" w14:textId="77777777" w:rsidR="00F52073" w:rsidRPr="004F21AC" w:rsidRDefault="00F52073" w:rsidP="00000239">
            <w:pPr>
              <w:rPr>
                <w:rFonts w:ascii="Gill Sans MT" w:hAnsi="Gill Sans MT"/>
                <w:sz w:val="24"/>
                <w:szCs w:val="24"/>
              </w:rPr>
            </w:pPr>
            <w:r>
              <w:rPr>
                <w:rFonts w:ascii="Gill Sans MT" w:hAnsi="Gill Sans MT"/>
                <w:sz w:val="24"/>
                <w:szCs w:val="24"/>
              </w:rPr>
              <w:t>Sally Brampton</w:t>
            </w:r>
          </w:p>
        </w:tc>
        <w:tc>
          <w:tcPr>
            <w:tcW w:w="5482" w:type="dxa"/>
            <w:tcBorders>
              <w:bottom w:val="single" w:sz="4" w:space="0" w:color="auto"/>
            </w:tcBorders>
          </w:tcPr>
          <w:p w14:paraId="4E6E1788" w14:textId="77777777" w:rsidR="00F52073" w:rsidRPr="004F21AC" w:rsidRDefault="00F52073" w:rsidP="00000239">
            <w:pPr>
              <w:rPr>
                <w:rFonts w:ascii="Gill Sans MT" w:hAnsi="Gill Sans MT"/>
                <w:sz w:val="24"/>
                <w:szCs w:val="24"/>
              </w:rPr>
            </w:pPr>
            <w:r w:rsidRPr="00B72F46">
              <w:rPr>
                <w:rFonts w:ascii="Gill Sans MT" w:hAnsi="Gill Sans MT"/>
                <w:color w:val="000000" w:themeColor="text1"/>
              </w:rPr>
              <w:t>A personal story of the late Sally Brampton’s struggle with depression</w:t>
            </w:r>
          </w:p>
        </w:tc>
      </w:tr>
      <w:tr w:rsidR="00F52073" w:rsidRPr="004F21AC" w14:paraId="5E6B2477" w14:textId="77777777" w:rsidTr="00000239">
        <w:tc>
          <w:tcPr>
            <w:tcW w:w="9026" w:type="dxa"/>
            <w:gridSpan w:val="3"/>
            <w:tcBorders>
              <w:bottom w:val="single" w:sz="4" w:space="0" w:color="auto"/>
            </w:tcBorders>
            <w:shd w:val="clear" w:color="auto" w:fill="92D050"/>
          </w:tcPr>
          <w:p w14:paraId="6B134C83" w14:textId="77777777" w:rsidR="00F52073" w:rsidRPr="00093D73" w:rsidRDefault="00F52073" w:rsidP="00000239">
            <w:pPr>
              <w:rPr>
                <w:rFonts w:ascii="Gill Sans MT" w:hAnsi="Gill Sans MT"/>
                <w:b/>
                <w:sz w:val="24"/>
                <w:szCs w:val="24"/>
              </w:rPr>
            </w:pPr>
            <w:r>
              <w:rPr>
                <w:rFonts w:ascii="Gill Sans MT" w:hAnsi="Gill Sans MT"/>
                <w:b/>
                <w:sz w:val="24"/>
                <w:szCs w:val="24"/>
              </w:rPr>
              <w:t>Positive Psychology</w:t>
            </w:r>
          </w:p>
        </w:tc>
      </w:tr>
      <w:tr w:rsidR="00F52073" w:rsidRPr="004F21AC" w14:paraId="029BBF16" w14:textId="77777777" w:rsidTr="00000239">
        <w:tc>
          <w:tcPr>
            <w:tcW w:w="1985" w:type="dxa"/>
            <w:tcBorders>
              <w:bottom w:val="single" w:sz="4" w:space="0" w:color="auto"/>
            </w:tcBorders>
          </w:tcPr>
          <w:p w14:paraId="4F62D234" w14:textId="77777777" w:rsidR="00F52073" w:rsidRPr="004F21AC" w:rsidRDefault="00F52073" w:rsidP="00000239">
            <w:pPr>
              <w:rPr>
                <w:rFonts w:ascii="Gill Sans MT" w:hAnsi="Gill Sans MT"/>
                <w:sz w:val="24"/>
                <w:szCs w:val="24"/>
              </w:rPr>
            </w:pPr>
            <w:proofErr w:type="spellStart"/>
            <w:r>
              <w:rPr>
                <w:rFonts w:ascii="Gill Sans MT" w:hAnsi="Gill Sans MT"/>
                <w:sz w:val="24"/>
                <w:szCs w:val="24"/>
              </w:rPr>
              <w:t>Mindset</w:t>
            </w:r>
            <w:proofErr w:type="spellEnd"/>
          </w:p>
        </w:tc>
        <w:tc>
          <w:tcPr>
            <w:tcW w:w="1559" w:type="dxa"/>
            <w:tcBorders>
              <w:bottom w:val="single" w:sz="4" w:space="0" w:color="auto"/>
            </w:tcBorders>
          </w:tcPr>
          <w:p w14:paraId="1D270117" w14:textId="77777777" w:rsidR="00F52073" w:rsidRPr="004F21AC" w:rsidRDefault="00F52073" w:rsidP="00000239">
            <w:pPr>
              <w:rPr>
                <w:rFonts w:ascii="Gill Sans MT" w:hAnsi="Gill Sans MT"/>
                <w:sz w:val="24"/>
                <w:szCs w:val="24"/>
              </w:rPr>
            </w:pPr>
            <w:r>
              <w:rPr>
                <w:rFonts w:ascii="Gill Sans MT" w:hAnsi="Gill Sans MT"/>
                <w:sz w:val="24"/>
                <w:szCs w:val="24"/>
              </w:rPr>
              <w:t>Benjamin Smith</w:t>
            </w:r>
          </w:p>
        </w:tc>
        <w:tc>
          <w:tcPr>
            <w:tcW w:w="5482" w:type="dxa"/>
            <w:tcBorders>
              <w:bottom w:val="single" w:sz="4" w:space="0" w:color="auto"/>
            </w:tcBorders>
          </w:tcPr>
          <w:p w14:paraId="7C618DEB" w14:textId="77777777" w:rsidR="00F52073" w:rsidRPr="00B72F46" w:rsidRDefault="00F52073" w:rsidP="00000239">
            <w:pPr>
              <w:rPr>
                <w:rFonts w:ascii="Gill Sans MT" w:hAnsi="Gill Sans MT"/>
                <w:color w:val="000000" w:themeColor="text1"/>
              </w:rPr>
            </w:pPr>
            <w:r>
              <w:rPr>
                <w:rFonts w:ascii="Gill Sans MT" w:hAnsi="Gill Sans MT"/>
                <w:sz w:val="24"/>
                <w:szCs w:val="24"/>
              </w:rPr>
              <w:t>‘</w:t>
            </w:r>
            <w:r w:rsidRPr="00B72F46">
              <w:rPr>
                <w:rFonts w:ascii="Gill Sans MT" w:hAnsi="Gill Sans MT"/>
                <w:color w:val="000000" w:themeColor="text1"/>
              </w:rPr>
              <w:t>How positive thinking will set you free and help you achieve massive success in life’</w:t>
            </w:r>
          </w:p>
          <w:p w14:paraId="458E63E9" w14:textId="77777777" w:rsidR="00F52073" w:rsidRPr="004F21AC" w:rsidRDefault="00F52073" w:rsidP="00000239">
            <w:pPr>
              <w:rPr>
                <w:rFonts w:ascii="Gill Sans MT" w:hAnsi="Gill Sans MT"/>
                <w:sz w:val="24"/>
                <w:szCs w:val="24"/>
              </w:rPr>
            </w:pPr>
            <w:r w:rsidRPr="00B72F46">
              <w:rPr>
                <w:rFonts w:ascii="Gill Sans MT" w:hAnsi="Gill Sans MT"/>
                <w:color w:val="000000" w:themeColor="text1"/>
              </w:rPr>
              <w:t>A ‘self-help’ book on how to be more positive</w:t>
            </w:r>
          </w:p>
        </w:tc>
      </w:tr>
      <w:tr w:rsidR="00F52073" w:rsidRPr="004F21AC" w14:paraId="563D27FD" w14:textId="77777777" w:rsidTr="00000239">
        <w:tc>
          <w:tcPr>
            <w:tcW w:w="9026" w:type="dxa"/>
            <w:gridSpan w:val="3"/>
            <w:tcBorders>
              <w:bottom w:val="single" w:sz="4" w:space="0" w:color="auto"/>
            </w:tcBorders>
            <w:shd w:val="clear" w:color="auto" w:fill="92D050"/>
          </w:tcPr>
          <w:p w14:paraId="2BFE4F83" w14:textId="77777777" w:rsidR="00F52073" w:rsidRPr="00F52073" w:rsidRDefault="00F52073" w:rsidP="00000239">
            <w:pPr>
              <w:rPr>
                <w:rFonts w:ascii="Gill Sans MT" w:hAnsi="Gill Sans MT"/>
                <w:b/>
                <w:sz w:val="24"/>
                <w:szCs w:val="24"/>
              </w:rPr>
            </w:pPr>
            <w:r>
              <w:rPr>
                <w:rFonts w:ascii="Gill Sans MT" w:hAnsi="Gill Sans MT"/>
                <w:b/>
                <w:sz w:val="24"/>
                <w:szCs w:val="24"/>
              </w:rPr>
              <w:t>Social &amp; Behaviourist Psychology</w:t>
            </w:r>
          </w:p>
        </w:tc>
      </w:tr>
      <w:tr w:rsidR="00F52073" w:rsidRPr="004F21AC" w14:paraId="35316406" w14:textId="77777777" w:rsidTr="00000239">
        <w:tc>
          <w:tcPr>
            <w:tcW w:w="1985" w:type="dxa"/>
          </w:tcPr>
          <w:p w14:paraId="0333E5C3" w14:textId="77777777" w:rsidR="00F52073" w:rsidRPr="004F21AC" w:rsidRDefault="00F52073" w:rsidP="00000239">
            <w:pPr>
              <w:rPr>
                <w:rFonts w:ascii="Gill Sans MT" w:hAnsi="Gill Sans MT"/>
                <w:sz w:val="24"/>
                <w:szCs w:val="24"/>
              </w:rPr>
            </w:pPr>
            <w:r>
              <w:rPr>
                <w:rFonts w:ascii="Gill Sans MT" w:hAnsi="Gill Sans MT"/>
                <w:sz w:val="24"/>
                <w:szCs w:val="24"/>
              </w:rPr>
              <w:t>Man Disconnected: How the Digital Age is Changing Young Men Forever</w:t>
            </w:r>
          </w:p>
        </w:tc>
        <w:tc>
          <w:tcPr>
            <w:tcW w:w="1559" w:type="dxa"/>
          </w:tcPr>
          <w:p w14:paraId="79021CF0" w14:textId="77777777" w:rsidR="00F52073" w:rsidRPr="004F21AC" w:rsidRDefault="00F52073" w:rsidP="00000239">
            <w:pPr>
              <w:rPr>
                <w:rFonts w:ascii="Gill Sans MT" w:hAnsi="Gill Sans MT"/>
                <w:sz w:val="24"/>
                <w:szCs w:val="24"/>
              </w:rPr>
            </w:pPr>
            <w:r>
              <w:rPr>
                <w:rFonts w:ascii="Gill Sans MT" w:hAnsi="Gill Sans MT"/>
                <w:szCs w:val="24"/>
              </w:rPr>
              <w:t>Philip Zimbardo</w:t>
            </w:r>
          </w:p>
        </w:tc>
        <w:tc>
          <w:tcPr>
            <w:tcW w:w="5482" w:type="dxa"/>
          </w:tcPr>
          <w:p w14:paraId="611D1EBF" w14:textId="77777777" w:rsidR="00F52073" w:rsidRPr="004F21AC" w:rsidRDefault="00F52073" w:rsidP="00000239">
            <w:pPr>
              <w:rPr>
                <w:rFonts w:ascii="Gill Sans MT" w:hAnsi="Gill Sans MT"/>
                <w:sz w:val="24"/>
                <w:szCs w:val="24"/>
              </w:rPr>
            </w:pPr>
            <w:r w:rsidRPr="00B72F46">
              <w:rPr>
                <w:rFonts w:ascii="Gill Sans MT" w:hAnsi="Gill Sans MT"/>
                <w:color w:val="000000" w:themeColor="text1"/>
              </w:rPr>
              <w:t>Looks at modern young men and tries to explain why they are falling behind their female counterparts</w:t>
            </w:r>
          </w:p>
        </w:tc>
      </w:tr>
    </w:tbl>
    <w:p w14:paraId="7B517FC1" w14:textId="77777777" w:rsidR="00F52073" w:rsidRDefault="00F52073">
      <w:pPr>
        <w:rPr>
          <w:rFonts w:ascii="Gill Sans MT" w:hAnsi="Gill Sans MT"/>
          <w:sz w:val="24"/>
          <w:szCs w:val="24"/>
        </w:rPr>
      </w:pPr>
      <w:r>
        <w:rPr>
          <w:rFonts w:ascii="Gill Sans MT" w:hAnsi="Gill Sans MT"/>
          <w:sz w:val="24"/>
          <w:szCs w:val="24"/>
        </w:rPr>
        <w:br w:type="page"/>
      </w:r>
    </w:p>
    <w:p w14:paraId="7AEC7859" w14:textId="77777777" w:rsidR="00477183" w:rsidRPr="004F21AC" w:rsidRDefault="00477183" w:rsidP="00202CE4">
      <w:pPr>
        <w:jc w:val="center"/>
        <w:rPr>
          <w:rFonts w:ascii="Gill Sans MT" w:hAnsi="Gill Sans MT"/>
          <w:sz w:val="24"/>
          <w:szCs w:val="24"/>
        </w:rPr>
      </w:pPr>
    </w:p>
    <w:sectPr w:rsidR="00477183" w:rsidRPr="004F2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3AC3"/>
    <w:multiLevelType w:val="hybridMultilevel"/>
    <w:tmpl w:val="40E022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7"/>
    <w:rsid w:val="00026923"/>
    <w:rsid w:val="0006220E"/>
    <w:rsid w:val="00093D73"/>
    <w:rsid w:val="000A4592"/>
    <w:rsid w:val="001205CE"/>
    <w:rsid w:val="00202CE4"/>
    <w:rsid w:val="002A0C2E"/>
    <w:rsid w:val="002C0F22"/>
    <w:rsid w:val="002D49EA"/>
    <w:rsid w:val="002F05EB"/>
    <w:rsid w:val="0036446E"/>
    <w:rsid w:val="00365473"/>
    <w:rsid w:val="003A5D1D"/>
    <w:rsid w:val="003E081F"/>
    <w:rsid w:val="00452208"/>
    <w:rsid w:val="00477183"/>
    <w:rsid w:val="004C39A0"/>
    <w:rsid w:val="004F21AC"/>
    <w:rsid w:val="005357D4"/>
    <w:rsid w:val="005421AD"/>
    <w:rsid w:val="00552F75"/>
    <w:rsid w:val="00556487"/>
    <w:rsid w:val="0056328A"/>
    <w:rsid w:val="0058158E"/>
    <w:rsid w:val="00633688"/>
    <w:rsid w:val="0067689F"/>
    <w:rsid w:val="006A3DEC"/>
    <w:rsid w:val="006A4C97"/>
    <w:rsid w:val="006C094B"/>
    <w:rsid w:val="007012C8"/>
    <w:rsid w:val="007073A8"/>
    <w:rsid w:val="00821C99"/>
    <w:rsid w:val="00842DD9"/>
    <w:rsid w:val="00892CFB"/>
    <w:rsid w:val="008A3A9B"/>
    <w:rsid w:val="008E3EDA"/>
    <w:rsid w:val="0092487E"/>
    <w:rsid w:val="0097538D"/>
    <w:rsid w:val="00996067"/>
    <w:rsid w:val="00A10BB8"/>
    <w:rsid w:val="00A41D62"/>
    <w:rsid w:val="00AE1658"/>
    <w:rsid w:val="00B51350"/>
    <w:rsid w:val="00B62974"/>
    <w:rsid w:val="00C87389"/>
    <w:rsid w:val="00D04ED1"/>
    <w:rsid w:val="00D2159E"/>
    <w:rsid w:val="00D44F06"/>
    <w:rsid w:val="00D71BDD"/>
    <w:rsid w:val="00DA7746"/>
    <w:rsid w:val="00DE2CC1"/>
    <w:rsid w:val="00E06B85"/>
    <w:rsid w:val="00E65316"/>
    <w:rsid w:val="00E755CD"/>
    <w:rsid w:val="00EA6106"/>
    <w:rsid w:val="00EB35F3"/>
    <w:rsid w:val="00F10807"/>
    <w:rsid w:val="00F31A75"/>
    <w:rsid w:val="00F52073"/>
    <w:rsid w:val="00F64339"/>
    <w:rsid w:val="00F7528B"/>
    <w:rsid w:val="00FC27ED"/>
    <w:rsid w:val="00FD05F2"/>
    <w:rsid w:val="00FF1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6BA"/>
  <w15:docId w15:val="{0B532637-9B27-4D55-8B3B-4219546C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487"/>
    <w:rPr>
      <w:color w:val="0563C1" w:themeColor="hyperlink"/>
      <w:u w:val="single"/>
    </w:rPr>
  </w:style>
  <w:style w:type="character" w:customStyle="1" w:styleId="UnresolvedMention">
    <w:name w:val="Unresolved Mention"/>
    <w:basedOn w:val="DefaultParagraphFont"/>
    <w:uiPriority w:val="99"/>
    <w:semiHidden/>
    <w:unhideWhenUsed/>
    <w:rsid w:val="00556487"/>
    <w:rPr>
      <w:color w:val="605E5C"/>
      <w:shd w:val="clear" w:color="auto" w:fill="E1DFDD"/>
    </w:rPr>
  </w:style>
  <w:style w:type="paragraph" w:styleId="Title">
    <w:name w:val="Title"/>
    <w:basedOn w:val="Normal"/>
    <w:next w:val="Normal"/>
    <w:link w:val="TitleChar"/>
    <w:uiPriority w:val="10"/>
    <w:qFormat/>
    <w:rsid w:val="002D4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159E"/>
    <w:pPr>
      <w:ind w:left="720"/>
      <w:contextualSpacing/>
    </w:pPr>
  </w:style>
  <w:style w:type="paragraph" w:styleId="BalloonText">
    <w:name w:val="Balloon Text"/>
    <w:basedOn w:val="Normal"/>
    <w:link w:val="BalloonTextChar"/>
    <w:uiPriority w:val="99"/>
    <w:semiHidden/>
    <w:unhideWhenUsed/>
    <w:rsid w:val="002F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5EB"/>
    <w:rPr>
      <w:rFonts w:ascii="Tahoma" w:hAnsi="Tahoma" w:cs="Tahoma"/>
      <w:sz w:val="16"/>
      <w:szCs w:val="16"/>
    </w:rPr>
  </w:style>
  <w:style w:type="character" w:customStyle="1" w:styleId="mw-headline">
    <w:name w:val="mw-headline"/>
    <w:basedOn w:val="DefaultParagraphFont"/>
    <w:rsid w:val="0009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75">
      <w:bodyDiv w:val="1"/>
      <w:marLeft w:val="0"/>
      <w:marRight w:val="0"/>
      <w:marTop w:val="0"/>
      <w:marBottom w:val="0"/>
      <w:divBdr>
        <w:top w:val="none" w:sz="0" w:space="0" w:color="auto"/>
        <w:left w:val="none" w:sz="0" w:space="0" w:color="auto"/>
        <w:bottom w:val="none" w:sz="0" w:space="0" w:color="auto"/>
        <w:right w:val="none" w:sz="0" w:space="0" w:color="auto"/>
      </w:divBdr>
    </w:div>
    <w:div w:id="361324069">
      <w:bodyDiv w:val="1"/>
      <w:marLeft w:val="0"/>
      <w:marRight w:val="0"/>
      <w:marTop w:val="0"/>
      <w:marBottom w:val="0"/>
      <w:divBdr>
        <w:top w:val="none" w:sz="0" w:space="0" w:color="auto"/>
        <w:left w:val="none" w:sz="0" w:space="0" w:color="auto"/>
        <w:bottom w:val="none" w:sz="0" w:space="0" w:color="auto"/>
        <w:right w:val="none" w:sz="0" w:space="0" w:color="auto"/>
      </w:divBdr>
    </w:div>
    <w:div w:id="1690715245">
      <w:bodyDiv w:val="1"/>
      <w:marLeft w:val="0"/>
      <w:marRight w:val="0"/>
      <w:marTop w:val="0"/>
      <w:marBottom w:val="0"/>
      <w:divBdr>
        <w:top w:val="none" w:sz="0" w:space="0" w:color="auto"/>
        <w:left w:val="none" w:sz="0" w:space="0" w:color="auto"/>
        <w:bottom w:val="none" w:sz="0" w:space="0" w:color="auto"/>
        <w:right w:val="none" w:sz="0" w:space="0" w:color="auto"/>
      </w:divBdr>
      <w:divsChild>
        <w:div w:id="811219541">
          <w:marLeft w:val="0"/>
          <w:marRight w:val="0"/>
          <w:marTop w:val="0"/>
          <w:marBottom w:val="0"/>
          <w:divBdr>
            <w:top w:val="none" w:sz="0" w:space="0" w:color="auto"/>
            <w:left w:val="none" w:sz="0" w:space="0" w:color="auto"/>
            <w:bottom w:val="none" w:sz="0" w:space="0" w:color="auto"/>
            <w:right w:val="none" w:sz="0" w:space="0" w:color="auto"/>
          </w:divBdr>
          <w:divsChild>
            <w:div w:id="973100880">
              <w:marLeft w:val="0"/>
              <w:marRight w:val="0"/>
              <w:marTop w:val="0"/>
              <w:marBottom w:val="0"/>
              <w:divBdr>
                <w:top w:val="none" w:sz="0" w:space="0" w:color="auto"/>
                <w:left w:val="none" w:sz="0" w:space="0" w:color="auto"/>
                <w:bottom w:val="none" w:sz="0" w:space="0" w:color="auto"/>
                <w:right w:val="none" w:sz="0" w:space="0" w:color="auto"/>
              </w:divBdr>
              <w:divsChild>
                <w:div w:id="340013504">
                  <w:marLeft w:val="0"/>
                  <w:marRight w:val="0"/>
                  <w:marTop w:val="0"/>
                  <w:marBottom w:val="0"/>
                  <w:divBdr>
                    <w:top w:val="none" w:sz="0" w:space="0" w:color="auto"/>
                    <w:left w:val="none" w:sz="0" w:space="0" w:color="auto"/>
                    <w:bottom w:val="none" w:sz="0" w:space="0" w:color="auto"/>
                    <w:right w:val="none" w:sz="0" w:space="0" w:color="auto"/>
                  </w:divBdr>
                  <w:divsChild>
                    <w:div w:id="1553929010">
                      <w:marLeft w:val="0"/>
                      <w:marRight w:val="0"/>
                      <w:marTop w:val="0"/>
                      <w:marBottom w:val="0"/>
                      <w:divBdr>
                        <w:top w:val="none" w:sz="0" w:space="0" w:color="auto"/>
                        <w:left w:val="none" w:sz="0" w:space="0" w:color="auto"/>
                        <w:bottom w:val="none" w:sz="0" w:space="0" w:color="auto"/>
                        <w:right w:val="none" w:sz="0" w:space="0" w:color="auto"/>
                      </w:divBdr>
                      <w:divsChild>
                        <w:div w:id="805198588">
                          <w:marLeft w:val="0"/>
                          <w:marRight w:val="0"/>
                          <w:marTop w:val="0"/>
                          <w:marBottom w:val="0"/>
                          <w:divBdr>
                            <w:top w:val="none" w:sz="0" w:space="0" w:color="auto"/>
                            <w:left w:val="none" w:sz="0" w:space="0" w:color="auto"/>
                            <w:bottom w:val="none" w:sz="0" w:space="0" w:color="auto"/>
                            <w:right w:val="none" w:sz="0" w:space="0" w:color="auto"/>
                          </w:divBdr>
                        </w:div>
                        <w:div w:id="43061515">
                          <w:marLeft w:val="0"/>
                          <w:marRight w:val="0"/>
                          <w:marTop w:val="0"/>
                          <w:marBottom w:val="0"/>
                          <w:divBdr>
                            <w:top w:val="none" w:sz="0" w:space="0" w:color="auto"/>
                            <w:left w:val="none" w:sz="0" w:space="0" w:color="auto"/>
                            <w:bottom w:val="none" w:sz="0" w:space="0" w:color="auto"/>
                            <w:right w:val="none" w:sz="0" w:space="0" w:color="auto"/>
                          </w:divBdr>
                          <w:divsChild>
                            <w:div w:id="2124955582">
                              <w:marLeft w:val="0"/>
                              <w:marRight w:val="0"/>
                              <w:marTop w:val="0"/>
                              <w:marBottom w:val="0"/>
                              <w:divBdr>
                                <w:top w:val="none" w:sz="0" w:space="0" w:color="auto"/>
                                <w:left w:val="none" w:sz="0" w:space="0" w:color="auto"/>
                                <w:bottom w:val="none" w:sz="0" w:space="0" w:color="auto"/>
                                <w:right w:val="none" w:sz="0" w:space="0" w:color="auto"/>
                              </w:divBdr>
                              <w:divsChild>
                                <w:div w:id="1933122705">
                                  <w:marLeft w:val="0"/>
                                  <w:marRight w:val="0"/>
                                  <w:marTop w:val="0"/>
                                  <w:marBottom w:val="0"/>
                                  <w:divBdr>
                                    <w:top w:val="none" w:sz="0" w:space="0" w:color="auto"/>
                                    <w:left w:val="none" w:sz="0" w:space="0" w:color="auto"/>
                                    <w:bottom w:val="none" w:sz="0" w:space="0" w:color="auto"/>
                                    <w:right w:val="none" w:sz="0" w:space="0" w:color="auto"/>
                                  </w:divBdr>
                                  <w:divsChild>
                                    <w:div w:id="1138568845">
                                      <w:marLeft w:val="0"/>
                                      <w:marRight w:val="0"/>
                                      <w:marTop w:val="0"/>
                                      <w:marBottom w:val="0"/>
                                      <w:divBdr>
                                        <w:top w:val="none" w:sz="0" w:space="0" w:color="auto"/>
                                        <w:left w:val="none" w:sz="0" w:space="0" w:color="auto"/>
                                        <w:bottom w:val="none" w:sz="0" w:space="0" w:color="auto"/>
                                        <w:right w:val="none" w:sz="0" w:space="0" w:color="auto"/>
                                      </w:divBdr>
                                      <w:divsChild>
                                        <w:div w:id="1500081305">
                                          <w:marLeft w:val="0"/>
                                          <w:marRight w:val="0"/>
                                          <w:marTop w:val="0"/>
                                          <w:marBottom w:val="0"/>
                                          <w:divBdr>
                                            <w:top w:val="none" w:sz="0" w:space="0" w:color="auto"/>
                                            <w:left w:val="none" w:sz="0" w:space="0" w:color="auto"/>
                                            <w:bottom w:val="none" w:sz="0" w:space="0" w:color="auto"/>
                                            <w:right w:val="none" w:sz="0" w:space="0" w:color="auto"/>
                                          </w:divBdr>
                                          <w:divsChild>
                                            <w:div w:id="471868372">
                                              <w:marLeft w:val="0"/>
                                              <w:marRight w:val="0"/>
                                              <w:marTop w:val="0"/>
                                              <w:marBottom w:val="0"/>
                                              <w:divBdr>
                                                <w:top w:val="none" w:sz="0" w:space="0" w:color="auto"/>
                                                <w:left w:val="none" w:sz="0" w:space="0" w:color="auto"/>
                                                <w:bottom w:val="none" w:sz="0" w:space="0" w:color="auto"/>
                                                <w:right w:val="none" w:sz="0" w:space="0" w:color="auto"/>
                                              </w:divBdr>
                                              <w:divsChild>
                                                <w:div w:id="1115438759">
                                                  <w:marLeft w:val="0"/>
                                                  <w:marRight w:val="0"/>
                                                  <w:marTop w:val="0"/>
                                                  <w:marBottom w:val="0"/>
                                                  <w:divBdr>
                                                    <w:top w:val="none" w:sz="0" w:space="0" w:color="auto"/>
                                                    <w:left w:val="none" w:sz="0" w:space="0" w:color="auto"/>
                                                    <w:bottom w:val="none" w:sz="0" w:space="0" w:color="auto"/>
                                                    <w:right w:val="none" w:sz="0" w:space="0" w:color="auto"/>
                                                  </w:divBdr>
                                                  <w:divsChild>
                                                    <w:div w:id="5703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744">
                                              <w:marLeft w:val="0"/>
                                              <w:marRight w:val="0"/>
                                              <w:marTop w:val="0"/>
                                              <w:marBottom w:val="0"/>
                                              <w:divBdr>
                                                <w:top w:val="none" w:sz="0" w:space="0" w:color="auto"/>
                                                <w:left w:val="none" w:sz="0" w:space="0" w:color="auto"/>
                                                <w:bottom w:val="none" w:sz="0" w:space="0" w:color="auto"/>
                                                <w:right w:val="none" w:sz="0" w:space="0" w:color="auto"/>
                                              </w:divBdr>
                                              <w:divsChild>
                                                <w:div w:id="336856127">
                                                  <w:marLeft w:val="0"/>
                                                  <w:marRight w:val="0"/>
                                                  <w:marTop w:val="0"/>
                                                  <w:marBottom w:val="0"/>
                                                  <w:divBdr>
                                                    <w:top w:val="none" w:sz="0" w:space="0" w:color="auto"/>
                                                    <w:left w:val="none" w:sz="0" w:space="0" w:color="auto"/>
                                                    <w:bottom w:val="none" w:sz="0" w:space="0" w:color="auto"/>
                                                    <w:right w:val="none" w:sz="0" w:space="0" w:color="auto"/>
                                                  </w:divBdr>
                                                </w:div>
                                                <w:div w:id="1577980044">
                                                  <w:marLeft w:val="0"/>
                                                  <w:marRight w:val="0"/>
                                                  <w:marTop w:val="0"/>
                                                  <w:marBottom w:val="0"/>
                                                  <w:divBdr>
                                                    <w:top w:val="none" w:sz="0" w:space="0" w:color="auto"/>
                                                    <w:left w:val="none" w:sz="0" w:space="0" w:color="auto"/>
                                                    <w:bottom w:val="none" w:sz="0" w:space="0" w:color="auto"/>
                                                    <w:right w:val="none" w:sz="0" w:space="0" w:color="auto"/>
                                                  </w:divBdr>
                                                  <w:divsChild>
                                                    <w:div w:id="1923947004">
                                                      <w:marLeft w:val="0"/>
                                                      <w:marRight w:val="0"/>
                                                      <w:marTop w:val="0"/>
                                                      <w:marBottom w:val="0"/>
                                                      <w:divBdr>
                                                        <w:top w:val="none" w:sz="0" w:space="0" w:color="auto"/>
                                                        <w:left w:val="none" w:sz="0" w:space="0" w:color="auto"/>
                                                        <w:bottom w:val="none" w:sz="0" w:space="0" w:color="auto"/>
                                                        <w:right w:val="none" w:sz="0" w:space="0" w:color="auto"/>
                                                      </w:divBdr>
                                                    </w:div>
                                                  </w:divsChild>
                                                </w:div>
                                                <w:div w:id="1006858623">
                                                  <w:marLeft w:val="0"/>
                                                  <w:marRight w:val="0"/>
                                                  <w:marTop w:val="0"/>
                                                  <w:marBottom w:val="0"/>
                                                  <w:divBdr>
                                                    <w:top w:val="none" w:sz="0" w:space="0" w:color="auto"/>
                                                    <w:left w:val="none" w:sz="0" w:space="0" w:color="auto"/>
                                                    <w:bottom w:val="none" w:sz="0" w:space="0" w:color="auto"/>
                                                    <w:right w:val="none" w:sz="0" w:space="0" w:color="auto"/>
                                                  </w:divBdr>
                                                  <w:divsChild>
                                                    <w:div w:id="1406684438">
                                                      <w:marLeft w:val="0"/>
                                                      <w:marRight w:val="0"/>
                                                      <w:marTop w:val="0"/>
                                                      <w:marBottom w:val="0"/>
                                                      <w:divBdr>
                                                        <w:top w:val="none" w:sz="0" w:space="0" w:color="auto"/>
                                                        <w:left w:val="none" w:sz="0" w:space="0" w:color="auto"/>
                                                        <w:bottom w:val="none" w:sz="0" w:space="0" w:color="auto"/>
                                                        <w:right w:val="none" w:sz="0" w:space="0" w:color="auto"/>
                                                      </w:divBdr>
                                                    </w:div>
                                                    <w:div w:id="1988437143">
                                                      <w:marLeft w:val="0"/>
                                                      <w:marRight w:val="0"/>
                                                      <w:marTop w:val="0"/>
                                                      <w:marBottom w:val="0"/>
                                                      <w:divBdr>
                                                        <w:top w:val="none" w:sz="0" w:space="0" w:color="auto"/>
                                                        <w:left w:val="none" w:sz="0" w:space="0" w:color="auto"/>
                                                        <w:bottom w:val="none" w:sz="0" w:space="0" w:color="auto"/>
                                                        <w:right w:val="none" w:sz="0" w:space="0" w:color="auto"/>
                                                      </w:divBdr>
                                                    </w:div>
                                                  </w:divsChild>
                                                </w:div>
                                                <w:div w:id="1073040160">
                                                  <w:marLeft w:val="0"/>
                                                  <w:marRight w:val="0"/>
                                                  <w:marTop w:val="0"/>
                                                  <w:marBottom w:val="0"/>
                                                  <w:divBdr>
                                                    <w:top w:val="none" w:sz="0" w:space="0" w:color="auto"/>
                                                    <w:left w:val="none" w:sz="0" w:space="0" w:color="auto"/>
                                                    <w:bottom w:val="none" w:sz="0" w:space="0" w:color="auto"/>
                                                    <w:right w:val="none" w:sz="0" w:space="0" w:color="auto"/>
                                                  </w:divBdr>
                                                  <w:divsChild>
                                                    <w:div w:id="1465540449">
                                                      <w:marLeft w:val="0"/>
                                                      <w:marRight w:val="0"/>
                                                      <w:marTop w:val="0"/>
                                                      <w:marBottom w:val="0"/>
                                                      <w:divBdr>
                                                        <w:top w:val="none" w:sz="0" w:space="0" w:color="auto"/>
                                                        <w:left w:val="none" w:sz="0" w:space="0" w:color="auto"/>
                                                        <w:bottom w:val="none" w:sz="0" w:space="0" w:color="auto"/>
                                                        <w:right w:val="none" w:sz="0" w:space="0" w:color="auto"/>
                                                      </w:divBdr>
                                                      <w:divsChild>
                                                        <w:div w:id="1561985186">
                                                          <w:marLeft w:val="0"/>
                                                          <w:marRight w:val="0"/>
                                                          <w:marTop w:val="0"/>
                                                          <w:marBottom w:val="0"/>
                                                          <w:divBdr>
                                                            <w:top w:val="none" w:sz="0" w:space="0" w:color="auto"/>
                                                            <w:left w:val="none" w:sz="0" w:space="0" w:color="auto"/>
                                                            <w:bottom w:val="none" w:sz="0" w:space="0" w:color="auto"/>
                                                            <w:right w:val="none" w:sz="0" w:space="0" w:color="auto"/>
                                                          </w:divBdr>
                                                          <w:divsChild>
                                                            <w:div w:id="11663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5601">
                                                  <w:marLeft w:val="0"/>
                                                  <w:marRight w:val="0"/>
                                                  <w:marTop w:val="0"/>
                                                  <w:marBottom w:val="0"/>
                                                  <w:divBdr>
                                                    <w:top w:val="none" w:sz="0" w:space="0" w:color="auto"/>
                                                    <w:left w:val="none" w:sz="0" w:space="0" w:color="auto"/>
                                                    <w:bottom w:val="none" w:sz="0" w:space="0" w:color="auto"/>
                                                    <w:right w:val="none" w:sz="0" w:space="0" w:color="auto"/>
                                                  </w:divBdr>
                                                  <w:divsChild>
                                                    <w:div w:id="1469087274">
                                                      <w:marLeft w:val="0"/>
                                                      <w:marRight w:val="0"/>
                                                      <w:marTop w:val="0"/>
                                                      <w:marBottom w:val="0"/>
                                                      <w:divBdr>
                                                        <w:top w:val="none" w:sz="0" w:space="0" w:color="auto"/>
                                                        <w:left w:val="none" w:sz="0" w:space="0" w:color="auto"/>
                                                        <w:bottom w:val="none" w:sz="0" w:space="0" w:color="auto"/>
                                                        <w:right w:val="none" w:sz="0" w:space="0" w:color="auto"/>
                                                      </w:divBdr>
                                                      <w:divsChild>
                                                        <w:div w:id="445122068">
                                                          <w:marLeft w:val="0"/>
                                                          <w:marRight w:val="0"/>
                                                          <w:marTop w:val="0"/>
                                                          <w:marBottom w:val="0"/>
                                                          <w:divBdr>
                                                            <w:top w:val="none" w:sz="0" w:space="0" w:color="auto"/>
                                                            <w:left w:val="none" w:sz="0" w:space="0" w:color="auto"/>
                                                            <w:bottom w:val="none" w:sz="0" w:space="0" w:color="auto"/>
                                                            <w:right w:val="none" w:sz="0" w:space="0" w:color="auto"/>
                                                          </w:divBdr>
                                                        </w:div>
                                                        <w:div w:id="1186333902">
                                                          <w:marLeft w:val="0"/>
                                                          <w:marRight w:val="0"/>
                                                          <w:marTop w:val="0"/>
                                                          <w:marBottom w:val="0"/>
                                                          <w:divBdr>
                                                            <w:top w:val="none" w:sz="0" w:space="0" w:color="auto"/>
                                                            <w:left w:val="none" w:sz="0" w:space="0" w:color="auto"/>
                                                            <w:bottom w:val="none" w:sz="0" w:space="0" w:color="auto"/>
                                                            <w:right w:val="none" w:sz="0" w:space="0" w:color="auto"/>
                                                          </w:divBdr>
                                                          <w:divsChild>
                                                            <w:div w:id="191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033">
                                                  <w:marLeft w:val="0"/>
                                                  <w:marRight w:val="0"/>
                                                  <w:marTop w:val="0"/>
                                                  <w:marBottom w:val="0"/>
                                                  <w:divBdr>
                                                    <w:top w:val="none" w:sz="0" w:space="0" w:color="auto"/>
                                                    <w:left w:val="none" w:sz="0" w:space="0" w:color="auto"/>
                                                    <w:bottom w:val="none" w:sz="0" w:space="0" w:color="auto"/>
                                                    <w:right w:val="none" w:sz="0" w:space="0" w:color="auto"/>
                                                  </w:divBdr>
                                                  <w:divsChild>
                                                    <w:div w:id="335303686">
                                                      <w:marLeft w:val="0"/>
                                                      <w:marRight w:val="0"/>
                                                      <w:marTop w:val="0"/>
                                                      <w:marBottom w:val="0"/>
                                                      <w:divBdr>
                                                        <w:top w:val="none" w:sz="0" w:space="0" w:color="auto"/>
                                                        <w:left w:val="none" w:sz="0" w:space="0" w:color="auto"/>
                                                        <w:bottom w:val="none" w:sz="0" w:space="0" w:color="auto"/>
                                                        <w:right w:val="none" w:sz="0" w:space="0" w:color="auto"/>
                                                      </w:divBdr>
                                                      <w:divsChild>
                                                        <w:div w:id="429159232">
                                                          <w:marLeft w:val="0"/>
                                                          <w:marRight w:val="0"/>
                                                          <w:marTop w:val="0"/>
                                                          <w:marBottom w:val="0"/>
                                                          <w:divBdr>
                                                            <w:top w:val="none" w:sz="0" w:space="0" w:color="auto"/>
                                                            <w:left w:val="none" w:sz="0" w:space="0" w:color="auto"/>
                                                            <w:bottom w:val="none" w:sz="0" w:space="0" w:color="auto"/>
                                                            <w:right w:val="none" w:sz="0" w:space="0" w:color="auto"/>
                                                          </w:divBdr>
                                                          <w:divsChild>
                                                            <w:div w:id="307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969249">
                              <w:marLeft w:val="0"/>
                              <w:marRight w:val="0"/>
                              <w:marTop w:val="0"/>
                              <w:marBottom w:val="0"/>
                              <w:divBdr>
                                <w:top w:val="none" w:sz="0" w:space="0" w:color="auto"/>
                                <w:left w:val="none" w:sz="0" w:space="0" w:color="auto"/>
                                <w:bottom w:val="none" w:sz="0" w:space="0" w:color="auto"/>
                                <w:right w:val="none" w:sz="0" w:space="0" w:color="auto"/>
                              </w:divBdr>
                            </w:div>
                            <w:div w:id="795835567">
                              <w:marLeft w:val="0"/>
                              <w:marRight w:val="0"/>
                              <w:marTop w:val="0"/>
                              <w:marBottom w:val="0"/>
                              <w:divBdr>
                                <w:top w:val="none" w:sz="0" w:space="0" w:color="auto"/>
                                <w:left w:val="none" w:sz="0" w:space="0" w:color="auto"/>
                                <w:bottom w:val="none" w:sz="0" w:space="0" w:color="auto"/>
                                <w:right w:val="none" w:sz="0" w:space="0" w:color="auto"/>
                              </w:divBdr>
                              <w:divsChild>
                                <w:div w:id="67927504">
                                  <w:marLeft w:val="0"/>
                                  <w:marRight w:val="0"/>
                                  <w:marTop w:val="0"/>
                                  <w:marBottom w:val="0"/>
                                  <w:divBdr>
                                    <w:top w:val="none" w:sz="0" w:space="0" w:color="auto"/>
                                    <w:left w:val="none" w:sz="0" w:space="0" w:color="auto"/>
                                    <w:bottom w:val="none" w:sz="0" w:space="0" w:color="auto"/>
                                    <w:right w:val="none" w:sz="0" w:space="0" w:color="auto"/>
                                  </w:divBdr>
                                  <w:divsChild>
                                    <w:div w:id="153301205">
                                      <w:marLeft w:val="0"/>
                                      <w:marRight w:val="0"/>
                                      <w:marTop w:val="0"/>
                                      <w:marBottom w:val="0"/>
                                      <w:divBdr>
                                        <w:top w:val="none" w:sz="0" w:space="0" w:color="auto"/>
                                        <w:left w:val="none" w:sz="0" w:space="0" w:color="auto"/>
                                        <w:bottom w:val="none" w:sz="0" w:space="0" w:color="auto"/>
                                        <w:right w:val="none" w:sz="0" w:space="0" w:color="auto"/>
                                      </w:divBdr>
                                      <w:divsChild>
                                        <w:div w:id="2134323564">
                                          <w:marLeft w:val="0"/>
                                          <w:marRight w:val="0"/>
                                          <w:marTop w:val="0"/>
                                          <w:marBottom w:val="0"/>
                                          <w:divBdr>
                                            <w:top w:val="none" w:sz="0" w:space="0" w:color="auto"/>
                                            <w:left w:val="none" w:sz="0" w:space="0" w:color="auto"/>
                                            <w:bottom w:val="none" w:sz="0" w:space="0" w:color="auto"/>
                                            <w:right w:val="none" w:sz="0" w:space="0" w:color="auto"/>
                                          </w:divBdr>
                                          <w:divsChild>
                                            <w:div w:id="10607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422">
                              <w:marLeft w:val="0"/>
                              <w:marRight w:val="0"/>
                              <w:marTop w:val="0"/>
                              <w:marBottom w:val="0"/>
                              <w:divBdr>
                                <w:top w:val="none" w:sz="0" w:space="0" w:color="auto"/>
                                <w:left w:val="none" w:sz="0" w:space="0" w:color="auto"/>
                                <w:bottom w:val="none" w:sz="0" w:space="0" w:color="auto"/>
                                <w:right w:val="none" w:sz="0" w:space="0" w:color="auto"/>
                              </w:divBdr>
                              <w:divsChild>
                                <w:div w:id="990792389">
                                  <w:marLeft w:val="0"/>
                                  <w:marRight w:val="0"/>
                                  <w:marTop w:val="0"/>
                                  <w:marBottom w:val="0"/>
                                  <w:divBdr>
                                    <w:top w:val="none" w:sz="0" w:space="0" w:color="auto"/>
                                    <w:left w:val="none" w:sz="0" w:space="0" w:color="auto"/>
                                    <w:bottom w:val="none" w:sz="0" w:space="0" w:color="auto"/>
                                    <w:right w:val="none" w:sz="0" w:space="0" w:color="auto"/>
                                  </w:divBdr>
                                  <w:divsChild>
                                    <w:div w:id="207766367">
                                      <w:marLeft w:val="0"/>
                                      <w:marRight w:val="0"/>
                                      <w:marTop w:val="0"/>
                                      <w:marBottom w:val="0"/>
                                      <w:divBdr>
                                        <w:top w:val="none" w:sz="0" w:space="0" w:color="auto"/>
                                        <w:left w:val="none" w:sz="0" w:space="0" w:color="auto"/>
                                        <w:bottom w:val="none" w:sz="0" w:space="0" w:color="auto"/>
                                        <w:right w:val="none" w:sz="0" w:space="0" w:color="auto"/>
                                      </w:divBdr>
                                      <w:divsChild>
                                        <w:div w:id="19527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2292">
                          <w:marLeft w:val="0"/>
                          <w:marRight w:val="0"/>
                          <w:marTop w:val="100"/>
                          <w:marBottom w:val="135"/>
                          <w:divBdr>
                            <w:top w:val="none" w:sz="0" w:space="0" w:color="auto"/>
                            <w:left w:val="none" w:sz="0" w:space="0" w:color="auto"/>
                            <w:bottom w:val="none" w:sz="0" w:space="0" w:color="auto"/>
                            <w:right w:val="none" w:sz="0" w:space="0" w:color="auto"/>
                          </w:divBdr>
                          <w:divsChild>
                            <w:div w:id="1339188608">
                              <w:marLeft w:val="0"/>
                              <w:marRight w:val="0"/>
                              <w:marTop w:val="0"/>
                              <w:marBottom w:val="0"/>
                              <w:divBdr>
                                <w:top w:val="none" w:sz="0" w:space="0" w:color="auto"/>
                                <w:left w:val="none" w:sz="0" w:space="0" w:color="auto"/>
                                <w:bottom w:val="none" w:sz="0" w:space="0" w:color="auto"/>
                                <w:right w:val="none" w:sz="0" w:space="0" w:color="auto"/>
                              </w:divBdr>
                            </w:div>
                          </w:divsChild>
                        </w:div>
                        <w:div w:id="1379089394">
                          <w:marLeft w:val="0"/>
                          <w:marRight w:val="0"/>
                          <w:marTop w:val="0"/>
                          <w:marBottom w:val="0"/>
                          <w:divBdr>
                            <w:top w:val="none" w:sz="0" w:space="0" w:color="auto"/>
                            <w:left w:val="none" w:sz="0" w:space="0" w:color="auto"/>
                            <w:bottom w:val="none" w:sz="0" w:space="0" w:color="auto"/>
                            <w:right w:val="none" w:sz="0" w:space="0" w:color="auto"/>
                          </w:divBdr>
                          <w:divsChild>
                            <w:div w:id="403450128">
                              <w:marLeft w:val="0"/>
                              <w:marRight w:val="0"/>
                              <w:marTop w:val="0"/>
                              <w:marBottom w:val="0"/>
                              <w:divBdr>
                                <w:top w:val="none" w:sz="0" w:space="0" w:color="auto"/>
                                <w:left w:val="none" w:sz="0" w:space="0" w:color="auto"/>
                                <w:bottom w:val="none" w:sz="0" w:space="0" w:color="auto"/>
                                <w:right w:val="none" w:sz="0" w:space="0" w:color="auto"/>
                              </w:divBdr>
                              <w:divsChild>
                                <w:div w:id="1178737713">
                                  <w:marLeft w:val="0"/>
                                  <w:marRight w:val="0"/>
                                  <w:marTop w:val="0"/>
                                  <w:marBottom w:val="0"/>
                                  <w:divBdr>
                                    <w:top w:val="none" w:sz="0" w:space="0" w:color="auto"/>
                                    <w:left w:val="none" w:sz="0" w:space="0" w:color="auto"/>
                                    <w:bottom w:val="none" w:sz="0" w:space="0" w:color="auto"/>
                                    <w:right w:val="none" w:sz="0" w:space="0" w:color="auto"/>
                                  </w:divBdr>
                                  <w:divsChild>
                                    <w:div w:id="877934024">
                                      <w:marLeft w:val="0"/>
                                      <w:marRight w:val="0"/>
                                      <w:marTop w:val="0"/>
                                      <w:marBottom w:val="0"/>
                                      <w:divBdr>
                                        <w:top w:val="none" w:sz="0" w:space="0" w:color="auto"/>
                                        <w:left w:val="none" w:sz="0" w:space="0" w:color="auto"/>
                                        <w:bottom w:val="none" w:sz="0" w:space="0" w:color="auto"/>
                                        <w:right w:val="none" w:sz="0" w:space="0" w:color="auto"/>
                                      </w:divBdr>
                                      <w:divsChild>
                                        <w:div w:id="656961812">
                                          <w:marLeft w:val="0"/>
                                          <w:marRight w:val="0"/>
                                          <w:marTop w:val="0"/>
                                          <w:marBottom w:val="0"/>
                                          <w:divBdr>
                                            <w:top w:val="none" w:sz="0" w:space="0" w:color="auto"/>
                                            <w:left w:val="none" w:sz="0" w:space="0" w:color="auto"/>
                                            <w:bottom w:val="none" w:sz="0" w:space="0" w:color="auto"/>
                                            <w:right w:val="none" w:sz="0" w:space="0" w:color="auto"/>
                                          </w:divBdr>
                                          <w:divsChild>
                                            <w:div w:id="1856380208">
                                              <w:marLeft w:val="0"/>
                                              <w:marRight w:val="0"/>
                                              <w:marTop w:val="0"/>
                                              <w:marBottom w:val="0"/>
                                              <w:divBdr>
                                                <w:top w:val="none" w:sz="0" w:space="0" w:color="auto"/>
                                                <w:left w:val="none" w:sz="0" w:space="0" w:color="auto"/>
                                                <w:bottom w:val="none" w:sz="0" w:space="0" w:color="auto"/>
                                                <w:right w:val="none" w:sz="0" w:space="0" w:color="auto"/>
                                              </w:divBdr>
                                            </w:div>
                                            <w:div w:id="9979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41732">
                      <w:marLeft w:val="0"/>
                      <w:marRight w:val="0"/>
                      <w:marTop w:val="0"/>
                      <w:marBottom w:val="0"/>
                      <w:divBdr>
                        <w:top w:val="none" w:sz="0" w:space="0" w:color="auto"/>
                        <w:left w:val="none" w:sz="0" w:space="0" w:color="auto"/>
                        <w:bottom w:val="none" w:sz="0" w:space="0" w:color="auto"/>
                        <w:right w:val="none" w:sz="0" w:space="0" w:color="auto"/>
                      </w:divBdr>
                      <w:divsChild>
                        <w:div w:id="382410780">
                          <w:marLeft w:val="0"/>
                          <w:marRight w:val="0"/>
                          <w:marTop w:val="0"/>
                          <w:marBottom w:val="0"/>
                          <w:divBdr>
                            <w:top w:val="none" w:sz="0" w:space="0" w:color="auto"/>
                            <w:left w:val="none" w:sz="0" w:space="0" w:color="auto"/>
                            <w:bottom w:val="none" w:sz="0" w:space="0" w:color="auto"/>
                            <w:right w:val="none" w:sz="0" w:space="0" w:color="auto"/>
                          </w:divBdr>
                          <w:divsChild>
                            <w:div w:id="387998484">
                              <w:marLeft w:val="0"/>
                              <w:marRight w:val="0"/>
                              <w:marTop w:val="0"/>
                              <w:marBottom w:val="0"/>
                              <w:divBdr>
                                <w:top w:val="none" w:sz="0" w:space="0" w:color="auto"/>
                                <w:left w:val="none" w:sz="0" w:space="0" w:color="auto"/>
                                <w:bottom w:val="none" w:sz="0" w:space="0" w:color="auto"/>
                                <w:right w:val="none" w:sz="0" w:space="0" w:color="auto"/>
                              </w:divBdr>
                              <w:divsChild>
                                <w:div w:id="562839872">
                                  <w:marLeft w:val="0"/>
                                  <w:marRight w:val="0"/>
                                  <w:marTop w:val="0"/>
                                  <w:marBottom w:val="0"/>
                                  <w:divBdr>
                                    <w:top w:val="none" w:sz="0" w:space="0" w:color="auto"/>
                                    <w:left w:val="none" w:sz="0" w:space="0" w:color="auto"/>
                                    <w:bottom w:val="none" w:sz="0" w:space="0" w:color="auto"/>
                                    <w:right w:val="none" w:sz="0" w:space="0" w:color="auto"/>
                                  </w:divBdr>
                                  <w:divsChild>
                                    <w:div w:id="1023554865">
                                      <w:marLeft w:val="0"/>
                                      <w:marRight w:val="0"/>
                                      <w:marTop w:val="0"/>
                                      <w:marBottom w:val="0"/>
                                      <w:divBdr>
                                        <w:top w:val="none" w:sz="0" w:space="0" w:color="auto"/>
                                        <w:left w:val="none" w:sz="0" w:space="0" w:color="auto"/>
                                        <w:bottom w:val="none" w:sz="0" w:space="0" w:color="auto"/>
                                        <w:right w:val="none" w:sz="0" w:space="0" w:color="auto"/>
                                      </w:divBdr>
                                      <w:divsChild>
                                        <w:div w:id="174540373">
                                          <w:marLeft w:val="0"/>
                                          <w:marRight w:val="0"/>
                                          <w:marTop w:val="0"/>
                                          <w:marBottom w:val="0"/>
                                          <w:divBdr>
                                            <w:top w:val="none" w:sz="0" w:space="0" w:color="auto"/>
                                            <w:left w:val="none" w:sz="0" w:space="0" w:color="auto"/>
                                            <w:bottom w:val="none" w:sz="0" w:space="0" w:color="auto"/>
                                            <w:right w:val="none" w:sz="0" w:space="0" w:color="auto"/>
                                          </w:divBdr>
                                          <w:divsChild>
                                            <w:div w:id="1679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65">
                                  <w:marLeft w:val="0"/>
                                  <w:marRight w:val="0"/>
                                  <w:marTop w:val="0"/>
                                  <w:marBottom w:val="0"/>
                                  <w:divBdr>
                                    <w:top w:val="none" w:sz="0" w:space="0" w:color="auto"/>
                                    <w:left w:val="none" w:sz="0" w:space="0" w:color="auto"/>
                                    <w:bottom w:val="none" w:sz="0" w:space="0" w:color="auto"/>
                                    <w:right w:val="none" w:sz="0" w:space="0" w:color="auto"/>
                                  </w:divBdr>
                                  <w:divsChild>
                                    <w:div w:id="1116173498">
                                      <w:marLeft w:val="0"/>
                                      <w:marRight w:val="0"/>
                                      <w:marTop w:val="0"/>
                                      <w:marBottom w:val="0"/>
                                      <w:divBdr>
                                        <w:top w:val="none" w:sz="0" w:space="0" w:color="auto"/>
                                        <w:left w:val="none" w:sz="0" w:space="0" w:color="auto"/>
                                        <w:bottom w:val="none" w:sz="0" w:space="0" w:color="auto"/>
                                        <w:right w:val="none" w:sz="0" w:space="0" w:color="auto"/>
                                      </w:divBdr>
                                    </w:div>
                                    <w:div w:id="1057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710">
                              <w:marLeft w:val="0"/>
                              <w:marRight w:val="0"/>
                              <w:marTop w:val="0"/>
                              <w:marBottom w:val="0"/>
                              <w:divBdr>
                                <w:top w:val="none" w:sz="0" w:space="0" w:color="auto"/>
                                <w:left w:val="none" w:sz="0" w:space="0" w:color="auto"/>
                                <w:bottom w:val="none" w:sz="0" w:space="0" w:color="auto"/>
                                <w:right w:val="none" w:sz="0" w:space="0" w:color="auto"/>
                              </w:divBdr>
                              <w:divsChild>
                                <w:div w:id="627513142">
                                  <w:marLeft w:val="0"/>
                                  <w:marRight w:val="0"/>
                                  <w:marTop w:val="0"/>
                                  <w:marBottom w:val="0"/>
                                  <w:divBdr>
                                    <w:top w:val="none" w:sz="0" w:space="0" w:color="auto"/>
                                    <w:left w:val="none" w:sz="0" w:space="0" w:color="auto"/>
                                    <w:bottom w:val="none" w:sz="0" w:space="0" w:color="auto"/>
                                    <w:right w:val="none" w:sz="0" w:space="0" w:color="auto"/>
                                  </w:divBdr>
                                </w:div>
                                <w:div w:id="179007372">
                                  <w:marLeft w:val="0"/>
                                  <w:marRight w:val="0"/>
                                  <w:marTop w:val="0"/>
                                  <w:marBottom w:val="0"/>
                                  <w:divBdr>
                                    <w:top w:val="none" w:sz="0" w:space="0" w:color="auto"/>
                                    <w:left w:val="none" w:sz="0" w:space="0" w:color="auto"/>
                                    <w:bottom w:val="none" w:sz="0" w:space="0" w:color="auto"/>
                                    <w:right w:val="none" w:sz="0" w:space="0" w:color="auto"/>
                                  </w:divBdr>
                                </w:div>
                                <w:div w:id="79527830">
                                  <w:marLeft w:val="0"/>
                                  <w:marRight w:val="0"/>
                                  <w:marTop w:val="0"/>
                                  <w:marBottom w:val="0"/>
                                  <w:divBdr>
                                    <w:top w:val="none" w:sz="0" w:space="0" w:color="auto"/>
                                    <w:left w:val="none" w:sz="0" w:space="0" w:color="auto"/>
                                    <w:bottom w:val="none" w:sz="0" w:space="0" w:color="auto"/>
                                    <w:right w:val="none" w:sz="0" w:space="0" w:color="auto"/>
                                  </w:divBdr>
                                </w:div>
                                <w:div w:id="12083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6045">
                          <w:marLeft w:val="0"/>
                          <w:marRight w:val="0"/>
                          <w:marTop w:val="0"/>
                          <w:marBottom w:val="0"/>
                          <w:divBdr>
                            <w:top w:val="none" w:sz="0" w:space="0" w:color="auto"/>
                            <w:left w:val="none" w:sz="0" w:space="0" w:color="auto"/>
                            <w:bottom w:val="none" w:sz="0" w:space="0" w:color="auto"/>
                            <w:right w:val="none" w:sz="0" w:space="0" w:color="auto"/>
                          </w:divBdr>
                          <w:divsChild>
                            <w:div w:id="1188760355">
                              <w:marLeft w:val="0"/>
                              <w:marRight w:val="0"/>
                              <w:marTop w:val="0"/>
                              <w:marBottom w:val="0"/>
                              <w:divBdr>
                                <w:top w:val="none" w:sz="0" w:space="0" w:color="auto"/>
                                <w:left w:val="none" w:sz="0" w:space="0" w:color="auto"/>
                                <w:bottom w:val="none" w:sz="0" w:space="0" w:color="auto"/>
                                <w:right w:val="none" w:sz="0" w:space="0" w:color="auto"/>
                              </w:divBdr>
                              <w:divsChild>
                                <w:div w:id="527765242">
                                  <w:marLeft w:val="0"/>
                                  <w:marRight w:val="0"/>
                                  <w:marTop w:val="0"/>
                                  <w:marBottom w:val="0"/>
                                  <w:divBdr>
                                    <w:top w:val="none" w:sz="0" w:space="0" w:color="auto"/>
                                    <w:left w:val="none" w:sz="0" w:space="0" w:color="auto"/>
                                    <w:bottom w:val="none" w:sz="0" w:space="0" w:color="auto"/>
                                    <w:right w:val="none" w:sz="0" w:space="0" w:color="auto"/>
                                  </w:divBdr>
                                  <w:divsChild>
                                    <w:div w:id="2143646455">
                                      <w:marLeft w:val="0"/>
                                      <w:marRight w:val="0"/>
                                      <w:marTop w:val="0"/>
                                      <w:marBottom w:val="0"/>
                                      <w:divBdr>
                                        <w:top w:val="none" w:sz="0" w:space="0" w:color="auto"/>
                                        <w:left w:val="none" w:sz="0" w:space="0" w:color="auto"/>
                                        <w:bottom w:val="none" w:sz="0" w:space="0" w:color="auto"/>
                                        <w:right w:val="none" w:sz="0" w:space="0" w:color="auto"/>
                                      </w:divBdr>
                                    </w:div>
                                  </w:divsChild>
                                </w:div>
                                <w:div w:id="116608995">
                                  <w:marLeft w:val="0"/>
                                  <w:marRight w:val="0"/>
                                  <w:marTop w:val="0"/>
                                  <w:marBottom w:val="0"/>
                                  <w:divBdr>
                                    <w:top w:val="none" w:sz="0" w:space="0" w:color="auto"/>
                                    <w:left w:val="none" w:sz="0" w:space="0" w:color="auto"/>
                                    <w:bottom w:val="none" w:sz="0" w:space="0" w:color="auto"/>
                                    <w:right w:val="none" w:sz="0" w:space="0" w:color="auto"/>
                                  </w:divBdr>
                                </w:div>
                                <w:div w:id="2025477621">
                                  <w:marLeft w:val="0"/>
                                  <w:marRight w:val="0"/>
                                  <w:marTop w:val="0"/>
                                  <w:marBottom w:val="0"/>
                                  <w:divBdr>
                                    <w:top w:val="none" w:sz="0" w:space="0" w:color="auto"/>
                                    <w:left w:val="none" w:sz="0" w:space="0" w:color="auto"/>
                                    <w:bottom w:val="none" w:sz="0" w:space="0" w:color="auto"/>
                                    <w:right w:val="none" w:sz="0" w:space="0" w:color="auto"/>
                                  </w:divBdr>
                                  <w:divsChild>
                                    <w:div w:id="2098818419">
                                      <w:marLeft w:val="0"/>
                                      <w:marRight w:val="0"/>
                                      <w:marTop w:val="0"/>
                                      <w:marBottom w:val="0"/>
                                      <w:divBdr>
                                        <w:top w:val="none" w:sz="0" w:space="0" w:color="auto"/>
                                        <w:left w:val="none" w:sz="0" w:space="0" w:color="auto"/>
                                        <w:bottom w:val="none" w:sz="0" w:space="0" w:color="auto"/>
                                        <w:right w:val="none" w:sz="0" w:space="0" w:color="auto"/>
                                      </w:divBdr>
                                      <w:divsChild>
                                        <w:div w:id="1065030514">
                                          <w:marLeft w:val="0"/>
                                          <w:marRight w:val="0"/>
                                          <w:marTop w:val="0"/>
                                          <w:marBottom w:val="0"/>
                                          <w:divBdr>
                                            <w:top w:val="none" w:sz="0" w:space="0" w:color="auto"/>
                                            <w:left w:val="none" w:sz="0" w:space="0" w:color="auto"/>
                                            <w:bottom w:val="none" w:sz="0" w:space="0" w:color="auto"/>
                                            <w:right w:val="none" w:sz="0" w:space="0" w:color="auto"/>
                                          </w:divBdr>
                                          <w:divsChild>
                                            <w:div w:id="644968763">
                                              <w:marLeft w:val="0"/>
                                              <w:marRight w:val="0"/>
                                              <w:marTop w:val="0"/>
                                              <w:marBottom w:val="0"/>
                                              <w:divBdr>
                                                <w:top w:val="none" w:sz="0" w:space="0" w:color="auto"/>
                                                <w:left w:val="none" w:sz="0" w:space="0" w:color="auto"/>
                                                <w:bottom w:val="none" w:sz="0" w:space="0" w:color="auto"/>
                                                <w:right w:val="none" w:sz="0" w:space="0" w:color="auto"/>
                                              </w:divBdr>
                                              <w:divsChild>
                                                <w:div w:id="1314526711">
                                                  <w:marLeft w:val="0"/>
                                                  <w:marRight w:val="0"/>
                                                  <w:marTop w:val="0"/>
                                                  <w:marBottom w:val="0"/>
                                                  <w:divBdr>
                                                    <w:top w:val="none" w:sz="0" w:space="0" w:color="auto"/>
                                                    <w:left w:val="none" w:sz="0" w:space="0" w:color="auto"/>
                                                    <w:bottom w:val="none" w:sz="0" w:space="0" w:color="auto"/>
                                                    <w:right w:val="none" w:sz="0" w:space="0" w:color="auto"/>
                                                  </w:divBdr>
                                                </w:div>
                                              </w:divsChild>
                                            </w:div>
                                            <w:div w:id="241640662">
                                              <w:marLeft w:val="0"/>
                                              <w:marRight w:val="0"/>
                                              <w:marTop w:val="0"/>
                                              <w:marBottom w:val="0"/>
                                              <w:divBdr>
                                                <w:top w:val="none" w:sz="0" w:space="0" w:color="auto"/>
                                                <w:left w:val="none" w:sz="0" w:space="0" w:color="auto"/>
                                                <w:bottom w:val="none" w:sz="0" w:space="0" w:color="auto"/>
                                                <w:right w:val="none" w:sz="0" w:space="0" w:color="auto"/>
                                              </w:divBdr>
                                            </w:div>
                                          </w:divsChild>
                                        </w:div>
                                        <w:div w:id="1804736378">
                                          <w:marLeft w:val="0"/>
                                          <w:marRight w:val="0"/>
                                          <w:marTop w:val="0"/>
                                          <w:marBottom w:val="0"/>
                                          <w:divBdr>
                                            <w:top w:val="none" w:sz="0" w:space="0" w:color="auto"/>
                                            <w:left w:val="none" w:sz="0" w:space="0" w:color="auto"/>
                                            <w:bottom w:val="none" w:sz="0" w:space="0" w:color="auto"/>
                                            <w:right w:val="none" w:sz="0" w:space="0" w:color="auto"/>
                                          </w:divBdr>
                                          <w:divsChild>
                                            <w:div w:id="1061516148">
                                              <w:marLeft w:val="0"/>
                                              <w:marRight w:val="0"/>
                                              <w:marTop w:val="0"/>
                                              <w:marBottom w:val="0"/>
                                              <w:divBdr>
                                                <w:top w:val="none" w:sz="0" w:space="0" w:color="auto"/>
                                                <w:left w:val="none" w:sz="0" w:space="0" w:color="auto"/>
                                                <w:bottom w:val="none" w:sz="0" w:space="0" w:color="auto"/>
                                                <w:right w:val="none" w:sz="0" w:space="0" w:color="auto"/>
                                              </w:divBdr>
                                              <w:divsChild>
                                                <w:div w:id="27266624">
                                                  <w:marLeft w:val="0"/>
                                                  <w:marRight w:val="0"/>
                                                  <w:marTop w:val="0"/>
                                                  <w:marBottom w:val="0"/>
                                                  <w:divBdr>
                                                    <w:top w:val="none" w:sz="0" w:space="0" w:color="auto"/>
                                                    <w:left w:val="none" w:sz="0" w:space="0" w:color="auto"/>
                                                    <w:bottom w:val="none" w:sz="0" w:space="0" w:color="auto"/>
                                                    <w:right w:val="none" w:sz="0" w:space="0" w:color="auto"/>
                                                  </w:divBdr>
                                                </w:div>
                                              </w:divsChild>
                                            </w:div>
                                            <w:div w:id="1091974000">
                                              <w:marLeft w:val="0"/>
                                              <w:marRight w:val="0"/>
                                              <w:marTop w:val="0"/>
                                              <w:marBottom w:val="0"/>
                                              <w:divBdr>
                                                <w:top w:val="none" w:sz="0" w:space="0" w:color="auto"/>
                                                <w:left w:val="none" w:sz="0" w:space="0" w:color="auto"/>
                                                <w:bottom w:val="none" w:sz="0" w:space="0" w:color="auto"/>
                                                <w:right w:val="none" w:sz="0" w:space="0" w:color="auto"/>
                                              </w:divBdr>
                                            </w:div>
                                          </w:divsChild>
                                        </w:div>
                                        <w:div w:id="1005017431">
                                          <w:marLeft w:val="0"/>
                                          <w:marRight w:val="0"/>
                                          <w:marTop w:val="0"/>
                                          <w:marBottom w:val="0"/>
                                          <w:divBdr>
                                            <w:top w:val="none" w:sz="0" w:space="0" w:color="auto"/>
                                            <w:left w:val="none" w:sz="0" w:space="0" w:color="auto"/>
                                            <w:bottom w:val="none" w:sz="0" w:space="0" w:color="auto"/>
                                            <w:right w:val="none" w:sz="0" w:space="0" w:color="auto"/>
                                          </w:divBdr>
                                          <w:divsChild>
                                            <w:div w:id="1141849211">
                                              <w:marLeft w:val="0"/>
                                              <w:marRight w:val="0"/>
                                              <w:marTop w:val="0"/>
                                              <w:marBottom w:val="0"/>
                                              <w:divBdr>
                                                <w:top w:val="none" w:sz="0" w:space="0" w:color="auto"/>
                                                <w:left w:val="none" w:sz="0" w:space="0" w:color="auto"/>
                                                <w:bottom w:val="none" w:sz="0" w:space="0" w:color="auto"/>
                                                <w:right w:val="none" w:sz="0" w:space="0" w:color="auto"/>
                                              </w:divBdr>
                                              <w:divsChild>
                                                <w:div w:id="650018663">
                                                  <w:marLeft w:val="0"/>
                                                  <w:marRight w:val="0"/>
                                                  <w:marTop w:val="0"/>
                                                  <w:marBottom w:val="0"/>
                                                  <w:divBdr>
                                                    <w:top w:val="none" w:sz="0" w:space="0" w:color="auto"/>
                                                    <w:left w:val="none" w:sz="0" w:space="0" w:color="auto"/>
                                                    <w:bottom w:val="none" w:sz="0" w:space="0" w:color="auto"/>
                                                    <w:right w:val="none" w:sz="0" w:space="0" w:color="auto"/>
                                                  </w:divBdr>
                                                </w:div>
                                              </w:divsChild>
                                            </w:div>
                                            <w:div w:id="11896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2989">
                      <w:marLeft w:val="0"/>
                      <w:marRight w:val="0"/>
                      <w:marTop w:val="0"/>
                      <w:marBottom w:val="0"/>
                      <w:divBdr>
                        <w:top w:val="none" w:sz="0" w:space="0" w:color="auto"/>
                        <w:left w:val="none" w:sz="0" w:space="0" w:color="auto"/>
                        <w:bottom w:val="none" w:sz="0" w:space="0" w:color="auto"/>
                        <w:right w:val="none" w:sz="0" w:space="0" w:color="auto"/>
                      </w:divBdr>
                      <w:divsChild>
                        <w:div w:id="1131677414">
                          <w:marLeft w:val="0"/>
                          <w:marRight w:val="0"/>
                          <w:marTop w:val="0"/>
                          <w:marBottom w:val="0"/>
                          <w:divBdr>
                            <w:top w:val="none" w:sz="0" w:space="0" w:color="auto"/>
                            <w:left w:val="none" w:sz="0" w:space="0" w:color="auto"/>
                            <w:bottom w:val="none" w:sz="0" w:space="0" w:color="auto"/>
                            <w:right w:val="none" w:sz="0" w:space="0" w:color="auto"/>
                          </w:divBdr>
                          <w:divsChild>
                            <w:div w:id="8584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9147">
      <w:bodyDiv w:val="1"/>
      <w:marLeft w:val="0"/>
      <w:marRight w:val="0"/>
      <w:marTop w:val="0"/>
      <w:marBottom w:val="0"/>
      <w:divBdr>
        <w:top w:val="none" w:sz="0" w:space="0" w:color="auto"/>
        <w:left w:val="none" w:sz="0" w:space="0" w:color="auto"/>
        <w:bottom w:val="none" w:sz="0" w:space="0" w:color="auto"/>
        <w:right w:val="none" w:sz="0" w:space="0" w:color="auto"/>
      </w:divBdr>
      <w:divsChild>
        <w:div w:id="4496645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CAC4-6001-4197-B96D-F4A776CA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Gregory</dc:creator>
  <cp:lastModifiedBy>RDrury</cp:lastModifiedBy>
  <cp:revision>3</cp:revision>
  <dcterms:created xsi:type="dcterms:W3CDTF">2020-05-15T16:34:00Z</dcterms:created>
  <dcterms:modified xsi:type="dcterms:W3CDTF">2020-05-15T17:02:00Z</dcterms:modified>
</cp:coreProperties>
</file>