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2D60" w14:textId="77777777" w:rsidR="004637DC" w:rsidRPr="004825B6" w:rsidRDefault="00012CEB" w:rsidP="007379E2">
      <w:pPr>
        <w:rPr>
          <w:b/>
          <w:sz w:val="40"/>
        </w:rPr>
      </w:pPr>
      <w:r>
        <w:rPr>
          <w:b/>
          <w:sz w:val="40"/>
        </w:rPr>
        <w:t xml:space="preserve">Conflict and Tension: </w:t>
      </w:r>
      <w:proofErr w:type="spellStart"/>
      <w:r>
        <w:rPr>
          <w:b/>
          <w:sz w:val="40"/>
        </w:rPr>
        <w:t>Peacemaking</w:t>
      </w:r>
      <w:proofErr w:type="spellEnd"/>
    </w:p>
    <w:tbl>
      <w:tblPr>
        <w:tblStyle w:val="TableGrid"/>
        <w:tblW w:w="0" w:type="auto"/>
        <w:tblLook w:val="04A0" w:firstRow="1" w:lastRow="0" w:firstColumn="1" w:lastColumn="0" w:noHBand="0" w:noVBand="1"/>
      </w:tblPr>
      <w:tblGrid>
        <w:gridCol w:w="562"/>
        <w:gridCol w:w="6773"/>
      </w:tblGrid>
      <w:tr w:rsidR="007379E2" w:rsidRPr="003F5E8A" w14:paraId="3AC4B03B" w14:textId="77777777" w:rsidTr="007453B7">
        <w:tc>
          <w:tcPr>
            <w:tcW w:w="562" w:type="dxa"/>
          </w:tcPr>
          <w:p w14:paraId="20D6BC3B" w14:textId="77777777" w:rsidR="007379E2" w:rsidRPr="003F5E8A" w:rsidRDefault="007379E2" w:rsidP="007379E2">
            <w:pPr>
              <w:rPr>
                <w:sz w:val="20"/>
                <w:szCs w:val="20"/>
              </w:rPr>
            </w:pPr>
            <w:r w:rsidRPr="003F5E8A">
              <w:rPr>
                <w:sz w:val="20"/>
                <w:szCs w:val="20"/>
              </w:rPr>
              <w:t>1</w:t>
            </w:r>
          </w:p>
        </w:tc>
        <w:tc>
          <w:tcPr>
            <w:tcW w:w="6773" w:type="dxa"/>
          </w:tcPr>
          <w:p w14:paraId="68FFDCC0" w14:textId="77777777" w:rsidR="007379E2" w:rsidRPr="003F5E8A" w:rsidRDefault="00012CEB" w:rsidP="007379E2">
            <w:pPr>
              <w:rPr>
                <w:sz w:val="20"/>
                <w:szCs w:val="20"/>
              </w:rPr>
            </w:pPr>
            <w:r w:rsidRPr="003F5E8A">
              <w:rPr>
                <w:sz w:val="20"/>
                <w:szCs w:val="20"/>
              </w:rPr>
              <w:t xml:space="preserve">WWI ended in1918, with the Allies defeating the Central Powers.  World leaders met in Versailles to agree a peace settlement.  The agreement was very harsh to Germany.  Other treaties were harsh to other Central Powers. </w:t>
            </w:r>
          </w:p>
        </w:tc>
      </w:tr>
    </w:tbl>
    <w:p w14:paraId="26A9924A" w14:textId="77777777" w:rsidR="004637DC" w:rsidRPr="003F5E8A" w:rsidRDefault="004637DC" w:rsidP="007379E2">
      <w:pPr>
        <w:rPr>
          <w:sz w:val="20"/>
          <w:szCs w:val="20"/>
        </w:rPr>
      </w:pPr>
      <w:r w:rsidRPr="003F5E8A">
        <w:rPr>
          <w:sz w:val="20"/>
          <w:szCs w:val="20"/>
        </w:rPr>
        <w:t>Key events</w:t>
      </w:r>
    </w:p>
    <w:tbl>
      <w:tblPr>
        <w:tblStyle w:val="TableGrid"/>
        <w:tblW w:w="0" w:type="auto"/>
        <w:tblLook w:val="04A0" w:firstRow="1" w:lastRow="0" w:firstColumn="1" w:lastColumn="0" w:noHBand="0" w:noVBand="1"/>
      </w:tblPr>
      <w:tblGrid>
        <w:gridCol w:w="562"/>
        <w:gridCol w:w="1276"/>
        <w:gridCol w:w="5497"/>
      </w:tblGrid>
      <w:tr w:rsidR="004637DC" w:rsidRPr="003F5E8A" w14:paraId="1ECBE10D" w14:textId="77777777" w:rsidTr="00012CEB">
        <w:tc>
          <w:tcPr>
            <w:tcW w:w="562" w:type="dxa"/>
          </w:tcPr>
          <w:p w14:paraId="525DE5F7" w14:textId="77777777" w:rsidR="004637DC" w:rsidRPr="003F5E8A" w:rsidRDefault="004637DC" w:rsidP="007379E2">
            <w:pPr>
              <w:rPr>
                <w:sz w:val="20"/>
                <w:szCs w:val="20"/>
              </w:rPr>
            </w:pPr>
            <w:r w:rsidRPr="003F5E8A">
              <w:rPr>
                <w:sz w:val="20"/>
                <w:szCs w:val="20"/>
              </w:rPr>
              <w:t>2</w:t>
            </w:r>
          </w:p>
        </w:tc>
        <w:tc>
          <w:tcPr>
            <w:tcW w:w="1276" w:type="dxa"/>
          </w:tcPr>
          <w:p w14:paraId="774C20B3" w14:textId="77777777" w:rsidR="004637DC" w:rsidRPr="003F5E8A" w:rsidRDefault="00012CEB" w:rsidP="007379E2">
            <w:pPr>
              <w:rPr>
                <w:sz w:val="20"/>
                <w:szCs w:val="20"/>
              </w:rPr>
            </w:pPr>
            <w:r w:rsidRPr="003F5E8A">
              <w:rPr>
                <w:sz w:val="20"/>
                <w:szCs w:val="20"/>
              </w:rPr>
              <w:t>1918</w:t>
            </w:r>
          </w:p>
        </w:tc>
        <w:tc>
          <w:tcPr>
            <w:tcW w:w="5497" w:type="dxa"/>
          </w:tcPr>
          <w:p w14:paraId="3E8F696A" w14:textId="77777777" w:rsidR="004637DC" w:rsidRPr="003F5E8A" w:rsidRDefault="00012CEB" w:rsidP="007379E2">
            <w:pPr>
              <w:rPr>
                <w:sz w:val="20"/>
                <w:szCs w:val="20"/>
              </w:rPr>
            </w:pPr>
            <w:r w:rsidRPr="003F5E8A">
              <w:rPr>
                <w:sz w:val="20"/>
                <w:szCs w:val="20"/>
              </w:rPr>
              <w:t>End of WWI</w:t>
            </w:r>
          </w:p>
        </w:tc>
      </w:tr>
      <w:tr w:rsidR="004637DC" w:rsidRPr="003F5E8A" w14:paraId="618EB9E1" w14:textId="77777777" w:rsidTr="00012CEB">
        <w:tc>
          <w:tcPr>
            <w:tcW w:w="562" w:type="dxa"/>
          </w:tcPr>
          <w:p w14:paraId="0E856586" w14:textId="77777777" w:rsidR="004637DC" w:rsidRPr="003F5E8A" w:rsidRDefault="004637DC" w:rsidP="007379E2">
            <w:pPr>
              <w:rPr>
                <w:sz w:val="20"/>
                <w:szCs w:val="20"/>
              </w:rPr>
            </w:pPr>
            <w:r w:rsidRPr="003F5E8A">
              <w:rPr>
                <w:sz w:val="20"/>
                <w:szCs w:val="20"/>
              </w:rPr>
              <w:t>3</w:t>
            </w:r>
          </w:p>
        </w:tc>
        <w:tc>
          <w:tcPr>
            <w:tcW w:w="1276" w:type="dxa"/>
          </w:tcPr>
          <w:p w14:paraId="2E948931" w14:textId="77777777" w:rsidR="004637DC" w:rsidRPr="003F5E8A" w:rsidRDefault="00012CEB" w:rsidP="007379E2">
            <w:pPr>
              <w:rPr>
                <w:sz w:val="20"/>
                <w:szCs w:val="20"/>
              </w:rPr>
            </w:pPr>
            <w:r w:rsidRPr="003F5E8A">
              <w:rPr>
                <w:sz w:val="20"/>
                <w:szCs w:val="20"/>
              </w:rPr>
              <w:t>1919 Jan</w:t>
            </w:r>
          </w:p>
        </w:tc>
        <w:tc>
          <w:tcPr>
            <w:tcW w:w="5497" w:type="dxa"/>
          </w:tcPr>
          <w:p w14:paraId="135FE988" w14:textId="77777777" w:rsidR="004637DC" w:rsidRPr="003F5E8A" w:rsidRDefault="00012CEB" w:rsidP="00AA7D4F">
            <w:pPr>
              <w:rPr>
                <w:sz w:val="20"/>
                <w:szCs w:val="20"/>
              </w:rPr>
            </w:pPr>
            <w:r w:rsidRPr="003F5E8A">
              <w:rPr>
                <w:sz w:val="20"/>
                <w:szCs w:val="20"/>
              </w:rPr>
              <w:t>Jan: Paris Peace Conference</w:t>
            </w:r>
          </w:p>
        </w:tc>
      </w:tr>
      <w:tr w:rsidR="004637DC" w:rsidRPr="003F5E8A" w14:paraId="0FE3FE35" w14:textId="77777777" w:rsidTr="00012CEB">
        <w:tc>
          <w:tcPr>
            <w:tcW w:w="562" w:type="dxa"/>
          </w:tcPr>
          <w:p w14:paraId="3B7DE4C6" w14:textId="77777777" w:rsidR="004637DC" w:rsidRPr="003F5E8A" w:rsidRDefault="004637DC" w:rsidP="007379E2">
            <w:pPr>
              <w:rPr>
                <w:sz w:val="20"/>
                <w:szCs w:val="20"/>
              </w:rPr>
            </w:pPr>
            <w:r w:rsidRPr="003F5E8A">
              <w:rPr>
                <w:sz w:val="20"/>
                <w:szCs w:val="20"/>
              </w:rPr>
              <w:t>4</w:t>
            </w:r>
          </w:p>
        </w:tc>
        <w:tc>
          <w:tcPr>
            <w:tcW w:w="1276" w:type="dxa"/>
          </w:tcPr>
          <w:p w14:paraId="67BE5951" w14:textId="77777777" w:rsidR="004637DC" w:rsidRPr="003F5E8A" w:rsidRDefault="00012CEB" w:rsidP="00012CEB">
            <w:pPr>
              <w:rPr>
                <w:sz w:val="20"/>
                <w:szCs w:val="20"/>
              </w:rPr>
            </w:pPr>
            <w:r w:rsidRPr="003F5E8A">
              <w:rPr>
                <w:sz w:val="20"/>
                <w:szCs w:val="20"/>
              </w:rPr>
              <w:t>1919 June</w:t>
            </w:r>
          </w:p>
        </w:tc>
        <w:tc>
          <w:tcPr>
            <w:tcW w:w="5497" w:type="dxa"/>
          </w:tcPr>
          <w:p w14:paraId="0C756D05" w14:textId="77777777" w:rsidR="004637DC" w:rsidRPr="003F5E8A" w:rsidRDefault="00012CEB" w:rsidP="007379E2">
            <w:pPr>
              <w:rPr>
                <w:sz w:val="20"/>
                <w:szCs w:val="20"/>
              </w:rPr>
            </w:pPr>
            <w:r w:rsidRPr="003F5E8A">
              <w:rPr>
                <w:sz w:val="20"/>
                <w:szCs w:val="20"/>
              </w:rPr>
              <w:t>Treaty of Versailles signed</w:t>
            </w:r>
          </w:p>
        </w:tc>
      </w:tr>
      <w:tr w:rsidR="00012CEB" w:rsidRPr="003F5E8A" w14:paraId="33365B8F" w14:textId="77777777" w:rsidTr="00012CEB">
        <w:tc>
          <w:tcPr>
            <w:tcW w:w="562" w:type="dxa"/>
          </w:tcPr>
          <w:p w14:paraId="389C033B" w14:textId="77777777" w:rsidR="00012CEB" w:rsidRPr="003F5E8A" w:rsidRDefault="00012CEB" w:rsidP="00012CEB">
            <w:pPr>
              <w:rPr>
                <w:sz w:val="20"/>
                <w:szCs w:val="20"/>
              </w:rPr>
            </w:pPr>
            <w:r w:rsidRPr="003F5E8A">
              <w:rPr>
                <w:sz w:val="20"/>
                <w:szCs w:val="20"/>
              </w:rPr>
              <w:t>5</w:t>
            </w:r>
          </w:p>
        </w:tc>
        <w:tc>
          <w:tcPr>
            <w:tcW w:w="1276" w:type="dxa"/>
          </w:tcPr>
          <w:p w14:paraId="5434CF51" w14:textId="77777777" w:rsidR="00012CEB" w:rsidRPr="003F5E8A" w:rsidRDefault="00012CEB" w:rsidP="00012CEB">
            <w:pPr>
              <w:rPr>
                <w:sz w:val="20"/>
                <w:szCs w:val="20"/>
              </w:rPr>
            </w:pPr>
            <w:r w:rsidRPr="003F5E8A">
              <w:rPr>
                <w:sz w:val="20"/>
                <w:szCs w:val="20"/>
              </w:rPr>
              <w:t>1919: Nov</w:t>
            </w:r>
          </w:p>
        </w:tc>
        <w:tc>
          <w:tcPr>
            <w:tcW w:w="5497" w:type="dxa"/>
          </w:tcPr>
          <w:p w14:paraId="09022AF3" w14:textId="77777777" w:rsidR="00012CEB" w:rsidRPr="003F5E8A" w:rsidRDefault="00012CEB" w:rsidP="00012CEB">
            <w:pPr>
              <w:rPr>
                <w:sz w:val="20"/>
                <w:szCs w:val="20"/>
              </w:rPr>
            </w:pPr>
            <w:r w:rsidRPr="003F5E8A">
              <w:rPr>
                <w:sz w:val="20"/>
                <w:szCs w:val="20"/>
              </w:rPr>
              <w:t>Treaty of Neuilly</w:t>
            </w:r>
          </w:p>
        </w:tc>
      </w:tr>
      <w:tr w:rsidR="00012CEB" w:rsidRPr="003F5E8A" w14:paraId="4DB0059A" w14:textId="77777777" w:rsidTr="00012CEB">
        <w:tc>
          <w:tcPr>
            <w:tcW w:w="562" w:type="dxa"/>
          </w:tcPr>
          <w:p w14:paraId="47634807" w14:textId="77777777" w:rsidR="00012CEB" w:rsidRPr="003F5E8A" w:rsidRDefault="00012CEB" w:rsidP="00012CEB">
            <w:pPr>
              <w:rPr>
                <w:sz w:val="20"/>
                <w:szCs w:val="20"/>
              </w:rPr>
            </w:pPr>
            <w:r w:rsidRPr="003F5E8A">
              <w:rPr>
                <w:sz w:val="20"/>
                <w:szCs w:val="20"/>
              </w:rPr>
              <w:t>6</w:t>
            </w:r>
          </w:p>
        </w:tc>
        <w:tc>
          <w:tcPr>
            <w:tcW w:w="1276" w:type="dxa"/>
          </w:tcPr>
          <w:p w14:paraId="46CF0E88" w14:textId="77777777" w:rsidR="00012CEB" w:rsidRPr="003F5E8A" w:rsidRDefault="00012CEB" w:rsidP="00012CEB">
            <w:pPr>
              <w:rPr>
                <w:sz w:val="20"/>
                <w:szCs w:val="20"/>
              </w:rPr>
            </w:pPr>
            <w:r w:rsidRPr="003F5E8A">
              <w:rPr>
                <w:sz w:val="20"/>
                <w:szCs w:val="20"/>
              </w:rPr>
              <w:t>1920: June</w:t>
            </w:r>
          </w:p>
        </w:tc>
        <w:tc>
          <w:tcPr>
            <w:tcW w:w="5497" w:type="dxa"/>
          </w:tcPr>
          <w:p w14:paraId="106D5705" w14:textId="77777777" w:rsidR="00012CEB" w:rsidRPr="003F5E8A" w:rsidRDefault="00012CEB" w:rsidP="00012CEB">
            <w:pPr>
              <w:rPr>
                <w:sz w:val="20"/>
                <w:szCs w:val="20"/>
              </w:rPr>
            </w:pPr>
            <w:r w:rsidRPr="003F5E8A">
              <w:rPr>
                <w:sz w:val="20"/>
                <w:szCs w:val="20"/>
              </w:rPr>
              <w:t>Treaty of Trianon</w:t>
            </w:r>
          </w:p>
        </w:tc>
      </w:tr>
      <w:tr w:rsidR="00012CEB" w:rsidRPr="003F5E8A" w14:paraId="58D17012" w14:textId="77777777" w:rsidTr="00012CEB">
        <w:tc>
          <w:tcPr>
            <w:tcW w:w="562" w:type="dxa"/>
          </w:tcPr>
          <w:p w14:paraId="74D3B3EB" w14:textId="77777777" w:rsidR="00012CEB" w:rsidRPr="003F5E8A" w:rsidRDefault="00012CEB" w:rsidP="00012CEB">
            <w:pPr>
              <w:rPr>
                <w:sz w:val="20"/>
                <w:szCs w:val="20"/>
              </w:rPr>
            </w:pPr>
            <w:r w:rsidRPr="003F5E8A">
              <w:rPr>
                <w:sz w:val="20"/>
                <w:szCs w:val="20"/>
              </w:rPr>
              <w:t>7</w:t>
            </w:r>
          </w:p>
        </w:tc>
        <w:tc>
          <w:tcPr>
            <w:tcW w:w="1276" w:type="dxa"/>
          </w:tcPr>
          <w:p w14:paraId="78AA2971" w14:textId="77777777" w:rsidR="00012CEB" w:rsidRPr="003F5E8A" w:rsidRDefault="00012CEB" w:rsidP="00012CEB">
            <w:pPr>
              <w:rPr>
                <w:sz w:val="20"/>
                <w:szCs w:val="20"/>
              </w:rPr>
            </w:pPr>
            <w:r w:rsidRPr="003F5E8A">
              <w:rPr>
                <w:sz w:val="20"/>
                <w:szCs w:val="20"/>
              </w:rPr>
              <w:t>1920: Aug</w:t>
            </w:r>
          </w:p>
        </w:tc>
        <w:tc>
          <w:tcPr>
            <w:tcW w:w="5497" w:type="dxa"/>
          </w:tcPr>
          <w:p w14:paraId="3304C39F" w14:textId="77777777" w:rsidR="00012CEB" w:rsidRPr="003F5E8A" w:rsidRDefault="00012CEB" w:rsidP="00012CEB">
            <w:pPr>
              <w:rPr>
                <w:sz w:val="20"/>
                <w:szCs w:val="20"/>
              </w:rPr>
            </w:pPr>
            <w:r w:rsidRPr="003F5E8A">
              <w:rPr>
                <w:sz w:val="20"/>
                <w:szCs w:val="20"/>
              </w:rPr>
              <w:t xml:space="preserve">Treaty of Sevres </w:t>
            </w:r>
          </w:p>
        </w:tc>
      </w:tr>
      <w:tr w:rsidR="00012CEB" w:rsidRPr="003F5E8A" w14:paraId="27D7E331" w14:textId="77777777" w:rsidTr="00012CEB">
        <w:tc>
          <w:tcPr>
            <w:tcW w:w="562" w:type="dxa"/>
          </w:tcPr>
          <w:p w14:paraId="75C53D0D" w14:textId="77777777" w:rsidR="00012CEB" w:rsidRPr="003F5E8A" w:rsidRDefault="00012CEB" w:rsidP="00012CEB">
            <w:pPr>
              <w:rPr>
                <w:sz w:val="20"/>
                <w:szCs w:val="20"/>
              </w:rPr>
            </w:pPr>
            <w:r w:rsidRPr="003F5E8A">
              <w:rPr>
                <w:sz w:val="20"/>
                <w:szCs w:val="20"/>
              </w:rPr>
              <w:t>8</w:t>
            </w:r>
          </w:p>
        </w:tc>
        <w:tc>
          <w:tcPr>
            <w:tcW w:w="1276" w:type="dxa"/>
          </w:tcPr>
          <w:p w14:paraId="2AC405BF" w14:textId="77777777" w:rsidR="00012CEB" w:rsidRPr="003F5E8A" w:rsidRDefault="00012CEB" w:rsidP="00012CEB">
            <w:pPr>
              <w:rPr>
                <w:sz w:val="20"/>
                <w:szCs w:val="20"/>
              </w:rPr>
            </w:pPr>
            <w:r w:rsidRPr="003F5E8A">
              <w:rPr>
                <w:sz w:val="20"/>
                <w:szCs w:val="20"/>
              </w:rPr>
              <w:t>1921</w:t>
            </w:r>
          </w:p>
        </w:tc>
        <w:tc>
          <w:tcPr>
            <w:tcW w:w="5497" w:type="dxa"/>
          </w:tcPr>
          <w:p w14:paraId="3D1D4B20" w14:textId="77777777" w:rsidR="00012CEB" w:rsidRPr="003F5E8A" w:rsidRDefault="00012CEB" w:rsidP="00012CEB">
            <w:pPr>
              <w:rPr>
                <w:sz w:val="20"/>
                <w:szCs w:val="20"/>
              </w:rPr>
            </w:pPr>
            <w:r w:rsidRPr="003F5E8A">
              <w:rPr>
                <w:sz w:val="20"/>
                <w:szCs w:val="20"/>
              </w:rPr>
              <w:t>Reparations for the Treaty of Versailles set at £6.6billion</w:t>
            </w:r>
          </w:p>
        </w:tc>
      </w:tr>
      <w:tr w:rsidR="00012CEB" w:rsidRPr="003F5E8A" w14:paraId="063367A8" w14:textId="77777777" w:rsidTr="00012CEB">
        <w:tc>
          <w:tcPr>
            <w:tcW w:w="562" w:type="dxa"/>
          </w:tcPr>
          <w:p w14:paraId="20339D1A" w14:textId="77777777" w:rsidR="00012CEB" w:rsidRPr="003F5E8A" w:rsidRDefault="00012CEB" w:rsidP="00012CEB">
            <w:pPr>
              <w:rPr>
                <w:sz w:val="20"/>
                <w:szCs w:val="20"/>
              </w:rPr>
            </w:pPr>
            <w:r w:rsidRPr="003F5E8A">
              <w:rPr>
                <w:sz w:val="20"/>
                <w:szCs w:val="20"/>
              </w:rPr>
              <w:t>9</w:t>
            </w:r>
          </w:p>
        </w:tc>
        <w:tc>
          <w:tcPr>
            <w:tcW w:w="1276" w:type="dxa"/>
          </w:tcPr>
          <w:p w14:paraId="771EC12A" w14:textId="77777777" w:rsidR="00012CEB" w:rsidRPr="003F5E8A" w:rsidRDefault="00012CEB" w:rsidP="00012CEB">
            <w:pPr>
              <w:rPr>
                <w:sz w:val="20"/>
                <w:szCs w:val="20"/>
              </w:rPr>
            </w:pPr>
            <w:r w:rsidRPr="003F5E8A">
              <w:rPr>
                <w:sz w:val="20"/>
                <w:szCs w:val="20"/>
              </w:rPr>
              <w:t>1923</w:t>
            </w:r>
          </w:p>
        </w:tc>
        <w:tc>
          <w:tcPr>
            <w:tcW w:w="5497" w:type="dxa"/>
          </w:tcPr>
          <w:p w14:paraId="71E5567A" w14:textId="77777777" w:rsidR="00012CEB" w:rsidRPr="003F5E8A" w:rsidRDefault="00012CEB" w:rsidP="00012CEB">
            <w:pPr>
              <w:rPr>
                <w:sz w:val="20"/>
                <w:szCs w:val="20"/>
              </w:rPr>
            </w:pPr>
            <w:r w:rsidRPr="003F5E8A">
              <w:rPr>
                <w:sz w:val="20"/>
                <w:szCs w:val="20"/>
              </w:rPr>
              <w:t>Treaty of Lausanne</w:t>
            </w:r>
          </w:p>
        </w:tc>
      </w:tr>
      <w:tr w:rsidR="00FB7192" w:rsidRPr="003F5E8A" w14:paraId="67BC8003" w14:textId="77777777" w:rsidTr="00012CEB">
        <w:tc>
          <w:tcPr>
            <w:tcW w:w="562" w:type="dxa"/>
          </w:tcPr>
          <w:p w14:paraId="7D1C49B5" w14:textId="77777777" w:rsidR="00FB7192" w:rsidRPr="003F5E8A" w:rsidRDefault="00FB7192" w:rsidP="00012CEB">
            <w:pPr>
              <w:rPr>
                <w:sz w:val="20"/>
                <w:szCs w:val="20"/>
              </w:rPr>
            </w:pPr>
            <w:r w:rsidRPr="003F5E8A">
              <w:rPr>
                <w:sz w:val="20"/>
                <w:szCs w:val="20"/>
              </w:rPr>
              <w:t>10</w:t>
            </w:r>
          </w:p>
        </w:tc>
        <w:tc>
          <w:tcPr>
            <w:tcW w:w="1276" w:type="dxa"/>
          </w:tcPr>
          <w:p w14:paraId="41448F01" w14:textId="77777777" w:rsidR="00FB7192" w:rsidRPr="003F5E8A" w:rsidRDefault="00FB7192" w:rsidP="00012CEB">
            <w:pPr>
              <w:rPr>
                <w:sz w:val="20"/>
                <w:szCs w:val="20"/>
              </w:rPr>
            </w:pPr>
            <w:r w:rsidRPr="003F5E8A">
              <w:rPr>
                <w:sz w:val="20"/>
                <w:szCs w:val="20"/>
              </w:rPr>
              <w:t>1923</w:t>
            </w:r>
          </w:p>
        </w:tc>
        <w:tc>
          <w:tcPr>
            <w:tcW w:w="5497" w:type="dxa"/>
          </w:tcPr>
          <w:p w14:paraId="7E2EE2B7" w14:textId="77777777" w:rsidR="00FB7192" w:rsidRPr="003F5E8A" w:rsidRDefault="00FB7192" w:rsidP="00012CEB">
            <w:pPr>
              <w:rPr>
                <w:sz w:val="20"/>
                <w:szCs w:val="20"/>
              </w:rPr>
            </w:pPr>
            <w:r w:rsidRPr="003F5E8A">
              <w:rPr>
                <w:b/>
                <w:sz w:val="20"/>
                <w:szCs w:val="20"/>
              </w:rPr>
              <w:t>Occupation</w:t>
            </w:r>
            <w:r w:rsidRPr="003F5E8A">
              <w:rPr>
                <w:sz w:val="20"/>
                <w:szCs w:val="20"/>
              </w:rPr>
              <w:t xml:space="preserve"> of the Ruhr</w:t>
            </w:r>
          </w:p>
        </w:tc>
      </w:tr>
    </w:tbl>
    <w:p w14:paraId="4587E4E8" w14:textId="77777777" w:rsidR="00012CEB" w:rsidRPr="003F5E8A" w:rsidRDefault="00012CEB">
      <w:pPr>
        <w:rPr>
          <w:sz w:val="20"/>
          <w:szCs w:val="20"/>
        </w:rPr>
      </w:pPr>
      <w:r w:rsidRPr="003F5E8A">
        <w:rPr>
          <w:sz w:val="20"/>
          <w:szCs w:val="20"/>
        </w:rPr>
        <w:t xml:space="preserve">Key ideas and developments </w:t>
      </w:r>
    </w:p>
    <w:tbl>
      <w:tblPr>
        <w:tblStyle w:val="TableGrid"/>
        <w:tblW w:w="0" w:type="auto"/>
        <w:tblInd w:w="-5" w:type="dxa"/>
        <w:tblLook w:val="04A0" w:firstRow="1" w:lastRow="0" w:firstColumn="1" w:lastColumn="0" w:noHBand="0" w:noVBand="1"/>
      </w:tblPr>
      <w:tblGrid>
        <w:gridCol w:w="550"/>
        <w:gridCol w:w="6"/>
        <w:gridCol w:w="1236"/>
        <w:gridCol w:w="5548"/>
      </w:tblGrid>
      <w:tr w:rsidR="00FB7192" w:rsidRPr="003F5E8A" w14:paraId="35739515" w14:textId="77777777" w:rsidTr="00A34FE4">
        <w:tc>
          <w:tcPr>
            <w:tcW w:w="556" w:type="dxa"/>
            <w:gridSpan w:val="2"/>
          </w:tcPr>
          <w:p w14:paraId="09656EC1" w14:textId="77777777" w:rsidR="00FB7192" w:rsidRPr="003F5E8A" w:rsidRDefault="00FB7192" w:rsidP="00FB7192">
            <w:pPr>
              <w:rPr>
                <w:sz w:val="20"/>
                <w:szCs w:val="20"/>
              </w:rPr>
            </w:pPr>
            <w:r w:rsidRPr="003F5E8A">
              <w:rPr>
                <w:sz w:val="20"/>
                <w:szCs w:val="20"/>
              </w:rPr>
              <w:t>11</w:t>
            </w:r>
          </w:p>
        </w:tc>
        <w:tc>
          <w:tcPr>
            <w:tcW w:w="1236" w:type="dxa"/>
          </w:tcPr>
          <w:p w14:paraId="135686C2" w14:textId="77777777" w:rsidR="00FB7192" w:rsidRPr="003F5E8A" w:rsidRDefault="00FB7192" w:rsidP="00FB7192">
            <w:pPr>
              <w:rPr>
                <w:sz w:val="20"/>
                <w:szCs w:val="20"/>
              </w:rPr>
            </w:pPr>
            <w:r w:rsidRPr="003F5E8A">
              <w:rPr>
                <w:sz w:val="20"/>
                <w:szCs w:val="20"/>
              </w:rPr>
              <w:t>Big Three</w:t>
            </w:r>
          </w:p>
        </w:tc>
        <w:tc>
          <w:tcPr>
            <w:tcW w:w="5548" w:type="dxa"/>
          </w:tcPr>
          <w:p w14:paraId="797C6D21" w14:textId="77777777" w:rsidR="00FB7192" w:rsidRPr="003F5E8A" w:rsidRDefault="00FB7192" w:rsidP="003F5E8A">
            <w:pPr>
              <w:rPr>
                <w:sz w:val="20"/>
                <w:szCs w:val="20"/>
              </w:rPr>
            </w:pPr>
            <w:r w:rsidRPr="003F5E8A">
              <w:rPr>
                <w:sz w:val="20"/>
                <w:szCs w:val="20"/>
              </w:rPr>
              <w:t xml:space="preserve">The leaders of Britain (Lloyd George), France (Georges Clemenceau) and the USA (Woodrow Wilson). </w:t>
            </w:r>
            <w:r w:rsidR="003F5E8A">
              <w:rPr>
                <w:sz w:val="20"/>
                <w:szCs w:val="20"/>
              </w:rPr>
              <w:t xml:space="preserve"> They were the most powerful world leaders and they decided the Treaties.</w:t>
            </w:r>
            <w:r w:rsidRPr="003F5E8A">
              <w:rPr>
                <w:sz w:val="20"/>
                <w:szCs w:val="20"/>
              </w:rPr>
              <w:t xml:space="preserve"> They had different ideas about how Germany should be treated.  </w:t>
            </w:r>
          </w:p>
        </w:tc>
      </w:tr>
      <w:tr w:rsidR="003F5E8A" w:rsidRPr="003F5E8A" w14:paraId="1B352464" w14:textId="77777777" w:rsidTr="00A34FE4">
        <w:tc>
          <w:tcPr>
            <w:tcW w:w="556" w:type="dxa"/>
            <w:gridSpan w:val="2"/>
          </w:tcPr>
          <w:p w14:paraId="2E2B177A" w14:textId="77777777" w:rsidR="003F5E8A" w:rsidRPr="003F5E8A" w:rsidRDefault="003F5E8A" w:rsidP="003F5E8A">
            <w:pPr>
              <w:rPr>
                <w:sz w:val="20"/>
                <w:szCs w:val="20"/>
              </w:rPr>
            </w:pPr>
            <w:r w:rsidRPr="003F5E8A">
              <w:rPr>
                <w:sz w:val="20"/>
                <w:szCs w:val="20"/>
              </w:rPr>
              <w:t>12</w:t>
            </w:r>
          </w:p>
        </w:tc>
        <w:tc>
          <w:tcPr>
            <w:tcW w:w="1236" w:type="dxa"/>
          </w:tcPr>
          <w:p w14:paraId="46307CC9" w14:textId="77777777" w:rsidR="003F5E8A" w:rsidRDefault="003F5E8A" w:rsidP="003F5E8A">
            <w:pPr>
              <w:rPr>
                <w:sz w:val="20"/>
                <w:szCs w:val="20"/>
              </w:rPr>
            </w:pPr>
            <w:r>
              <w:rPr>
                <w:sz w:val="20"/>
                <w:szCs w:val="20"/>
              </w:rPr>
              <w:t xml:space="preserve">Wilson &amp; the USA </w:t>
            </w:r>
          </w:p>
          <w:p w14:paraId="4D300036" w14:textId="77777777" w:rsidR="00752633" w:rsidRPr="003F5E8A" w:rsidRDefault="00752633" w:rsidP="00752633">
            <w:pPr>
              <w:jc w:val="center"/>
              <w:rPr>
                <w:sz w:val="20"/>
                <w:szCs w:val="20"/>
              </w:rPr>
            </w:pPr>
            <w:r>
              <w:rPr>
                <w:noProof/>
                <w:lang w:eastAsia="en-GB"/>
              </w:rPr>
              <w:drawing>
                <wp:inline distT="0" distB="0" distL="0" distR="0" wp14:anchorId="2E18A4D3" wp14:editId="0277FE5E">
                  <wp:extent cx="341840" cy="360000"/>
                  <wp:effectExtent l="0" t="0" r="1270" b="2540"/>
                  <wp:docPr id="2" name="Picture 2" descr="Image result for wilson wood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ilson woodr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840" cy="360000"/>
                          </a:xfrm>
                          <a:prstGeom prst="rect">
                            <a:avLst/>
                          </a:prstGeom>
                          <a:noFill/>
                          <a:ln>
                            <a:noFill/>
                          </a:ln>
                        </pic:spPr>
                      </pic:pic>
                    </a:graphicData>
                  </a:graphic>
                </wp:inline>
              </w:drawing>
            </w:r>
          </w:p>
        </w:tc>
        <w:tc>
          <w:tcPr>
            <w:tcW w:w="5548" w:type="dxa"/>
          </w:tcPr>
          <w:p w14:paraId="4585059D" w14:textId="77777777" w:rsidR="003F5E8A" w:rsidRPr="003F5E8A" w:rsidRDefault="003F5E8A" w:rsidP="00E850CB">
            <w:pPr>
              <w:rPr>
                <w:sz w:val="20"/>
                <w:szCs w:val="20"/>
              </w:rPr>
            </w:pPr>
            <w:r>
              <w:rPr>
                <w:sz w:val="20"/>
                <w:szCs w:val="20"/>
              </w:rPr>
              <w:t>Compared to other countries, there was little damage</w:t>
            </w:r>
            <w:r w:rsidR="00E850CB">
              <w:rPr>
                <w:sz w:val="20"/>
                <w:szCs w:val="20"/>
              </w:rPr>
              <w:t xml:space="preserve"> from WWI</w:t>
            </w:r>
            <w:r>
              <w:rPr>
                <w:sz w:val="20"/>
                <w:szCs w:val="20"/>
              </w:rPr>
              <w:t xml:space="preserve"> and few soldiers had died.  Wilson </w:t>
            </w:r>
            <w:r w:rsidR="00E850CB">
              <w:rPr>
                <w:sz w:val="20"/>
                <w:szCs w:val="20"/>
              </w:rPr>
              <w:t xml:space="preserve">had 14 key ideas about setting up a fair and peaceful system called the 14 points (e.g. </w:t>
            </w:r>
            <w:r w:rsidR="00E850CB">
              <w:rPr>
                <w:b/>
                <w:sz w:val="20"/>
                <w:szCs w:val="20"/>
              </w:rPr>
              <w:t>self-determination</w:t>
            </w:r>
            <w:r w:rsidR="00E850CB">
              <w:rPr>
                <w:sz w:val="20"/>
                <w:szCs w:val="20"/>
              </w:rPr>
              <w:t>)</w:t>
            </w:r>
            <w:r>
              <w:rPr>
                <w:sz w:val="20"/>
                <w:szCs w:val="20"/>
              </w:rPr>
              <w:t>.  Wilson and the US population thought the treaties were too ha</w:t>
            </w:r>
            <w:r w:rsidR="00752633">
              <w:rPr>
                <w:sz w:val="20"/>
                <w:szCs w:val="20"/>
              </w:rPr>
              <w:t>rsh.  America became</w:t>
            </w:r>
            <w:r>
              <w:rPr>
                <w:sz w:val="20"/>
                <w:szCs w:val="20"/>
              </w:rPr>
              <w:t xml:space="preserve"> </w:t>
            </w:r>
            <w:r>
              <w:rPr>
                <w:b/>
                <w:sz w:val="20"/>
                <w:szCs w:val="20"/>
              </w:rPr>
              <w:t>isolationis</w:t>
            </w:r>
            <w:r w:rsidR="00752633">
              <w:rPr>
                <w:b/>
                <w:sz w:val="20"/>
                <w:szCs w:val="20"/>
              </w:rPr>
              <w:t>t</w:t>
            </w:r>
            <w:r>
              <w:rPr>
                <w:sz w:val="20"/>
                <w:szCs w:val="20"/>
              </w:rPr>
              <w:t xml:space="preserve">. </w:t>
            </w:r>
          </w:p>
        </w:tc>
      </w:tr>
      <w:tr w:rsidR="003F5E8A" w:rsidRPr="003F5E8A" w14:paraId="7C949638" w14:textId="77777777" w:rsidTr="00A34FE4">
        <w:tc>
          <w:tcPr>
            <w:tcW w:w="556" w:type="dxa"/>
            <w:gridSpan w:val="2"/>
          </w:tcPr>
          <w:p w14:paraId="60C1C753" w14:textId="77777777" w:rsidR="003F5E8A" w:rsidRPr="003F5E8A" w:rsidRDefault="003F5E8A" w:rsidP="003F5E8A">
            <w:pPr>
              <w:rPr>
                <w:sz w:val="20"/>
                <w:szCs w:val="20"/>
              </w:rPr>
            </w:pPr>
            <w:r w:rsidRPr="003F5E8A">
              <w:rPr>
                <w:sz w:val="20"/>
                <w:szCs w:val="20"/>
              </w:rPr>
              <w:t xml:space="preserve">13 </w:t>
            </w:r>
          </w:p>
        </w:tc>
        <w:tc>
          <w:tcPr>
            <w:tcW w:w="1236" w:type="dxa"/>
          </w:tcPr>
          <w:p w14:paraId="0508A16F" w14:textId="77777777" w:rsidR="003F5E8A" w:rsidRDefault="003F5E8A" w:rsidP="003F5E8A">
            <w:pPr>
              <w:rPr>
                <w:sz w:val="20"/>
                <w:szCs w:val="20"/>
              </w:rPr>
            </w:pPr>
            <w:r>
              <w:rPr>
                <w:sz w:val="20"/>
                <w:szCs w:val="20"/>
              </w:rPr>
              <w:t>Clemenceau &amp; France</w:t>
            </w:r>
          </w:p>
          <w:p w14:paraId="3725D07A" w14:textId="77777777" w:rsidR="00752633" w:rsidRDefault="00752633" w:rsidP="003F5E8A">
            <w:pPr>
              <w:rPr>
                <w:sz w:val="20"/>
                <w:szCs w:val="20"/>
              </w:rPr>
            </w:pPr>
            <w:r>
              <w:rPr>
                <w:noProof/>
                <w:lang w:eastAsia="en-GB"/>
              </w:rPr>
              <w:drawing>
                <wp:inline distT="0" distB="0" distL="0" distR="0" wp14:anchorId="506620D2" wp14:editId="7905F11E">
                  <wp:extent cx="640000" cy="360000"/>
                  <wp:effectExtent l="0" t="0" r="8255" b="2540"/>
                  <wp:docPr id="3" name="Picture 3" descr="Image result for clemenc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emencea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00" cy="360000"/>
                          </a:xfrm>
                          <a:prstGeom prst="rect">
                            <a:avLst/>
                          </a:prstGeom>
                          <a:noFill/>
                          <a:ln>
                            <a:noFill/>
                          </a:ln>
                        </pic:spPr>
                      </pic:pic>
                    </a:graphicData>
                  </a:graphic>
                </wp:inline>
              </w:drawing>
            </w:r>
          </w:p>
        </w:tc>
        <w:tc>
          <w:tcPr>
            <w:tcW w:w="5548" w:type="dxa"/>
          </w:tcPr>
          <w:p w14:paraId="40BBB827" w14:textId="77777777" w:rsidR="003F5E8A" w:rsidRPr="003F5E8A" w:rsidRDefault="003F5E8A" w:rsidP="003F5E8A">
            <w:pPr>
              <w:rPr>
                <w:sz w:val="20"/>
                <w:szCs w:val="20"/>
              </w:rPr>
            </w:pPr>
            <w:r>
              <w:rPr>
                <w:sz w:val="20"/>
                <w:szCs w:val="20"/>
              </w:rPr>
              <w:t xml:space="preserve">A lot of the fighting had happened in France, and many French soldiers had died.  There was huge economic damage to France (estimated 200 billion Francs).  Clemenceau and France wanted revenge and to be protected from possible future attacks by Germany.  They thought the treaties were not harsh enough. </w:t>
            </w:r>
          </w:p>
        </w:tc>
      </w:tr>
      <w:tr w:rsidR="003F5E8A" w:rsidRPr="003F5E8A" w14:paraId="224484B4" w14:textId="77777777" w:rsidTr="00A34FE4">
        <w:tc>
          <w:tcPr>
            <w:tcW w:w="556" w:type="dxa"/>
            <w:gridSpan w:val="2"/>
          </w:tcPr>
          <w:p w14:paraId="6B53CB51" w14:textId="77777777" w:rsidR="003F5E8A" w:rsidRPr="003F5E8A" w:rsidRDefault="003F5E8A" w:rsidP="003F5E8A">
            <w:pPr>
              <w:rPr>
                <w:sz w:val="20"/>
                <w:szCs w:val="20"/>
              </w:rPr>
            </w:pPr>
            <w:r w:rsidRPr="003F5E8A">
              <w:rPr>
                <w:sz w:val="20"/>
                <w:szCs w:val="20"/>
              </w:rPr>
              <w:t>14</w:t>
            </w:r>
          </w:p>
        </w:tc>
        <w:tc>
          <w:tcPr>
            <w:tcW w:w="1236" w:type="dxa"/>
          </w:tcPr>
          <w:p w14:paraId="08ABCEB3" w14:textId="77777777" w:rsidR="003F5E8A" w:rsidRDefault="003F5E8A" w:rsidP="003F5E8A">
            <w:pPr>
              <w:rPr>
                <w:sz w:val="20"/>
                <w:szCs w:val="20"/>
              </w:rPr>
            </w:pPr>
            <w:r>
              <w:rPr>
                <w:sz w:val="20"/>
                <w:szCs w:val="20"/>
              </w:rPr>
              <w:t>Lloyd George &amp; Britain</w:t>
            </w:r>
          </w:p>
          <w:p w14:paraId="42256EA3" w14:textId="77777777" w:rsidR="00752633" w:rsidRDefault="00752633" w:rsidP="00752633">
            <w:pPr>
              <w:jc w:val="center"/>
              <w:rPr>
                <w:sz w:val="20"/>
                <w:szCs w:val="20"/>
              </w:rPr>
            </w:pPr>
            <w:r>
              <w:rPr>
                <w:noProof/>
                <w:lang w:eastAsia="en-GB"/>
              </w:rPr>
              <w:drawing>
                <wp:inline distT="0" distB="0" distL="0" distR="0" wp14:anchorId="73FFF65E" wp14:editId="3D9B78B2">
                  <wp:extent cx="541320" cy="360000"/>
                  <wp:effectExtent l="0" t="0" r="0" b="2540"/>
                  <wp:docPr id="4" name="Picture 4" descr="Image result for david lloyd ge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avid lloyd geo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320" cy="360000"/>
                          </a:xfrm>
                          <a:prstGeom prst="rect">
                            <a:avLst/>
                          </a:prstGeom>
                          <a:noFill/>
                          <a:ln>
                            <a:noFill/>
                          </a:ln>
                        </pic:spPr>
                      </pic:pic>
                    </a:graphicData>
                  </a:graphic>
                </wp:inline>
              </w:drawing>
            </w:r>
          </w:p>
        </w:tc>
        <w:tc>
          <w:tcPr>
            <w:tcW w:w="5548" w:type="dxa"/>
          </w:tcPr>
          <w:p w14:paraId="3112333D" w14:textId="77777777" w:rsidR="003F5E8A" w:rsidRPr="003F5E8A" w:rsidRDefault="003F5E8A" w:rsidP="003F5E8A">
            <w:pPr>
              <w:rPr>
                <w:sz w:val="20"/>
                <w:szCs w:val="20"/>
              </w:rPr>
            </w:pPr>
            <w:r>
              <w:rPr>
                <w:sz w:val="20"/>
                <w:szCs w:val="20"/>
              </w:rPr>
              <w:t xml:space="preserve">The damage to the UK was somewhere between the USA and France.  Many in Britain wanted revenge, but Lloyd George recognised that a harsh treaty would make Germany bitter and may lead to another war.  He also wanted to keep Germany’s economy strong enough to trade with Britain.  Reaction to the treaties in Britain and by Lloyd George was mixed. </w:t>
            </w:r>
          </w:p>
        </w:tc>
      </w:tr>
      <w:tr w:rsidR="003F5E8A" w:rsidRPr="003F5E8A" w14:paraId="31448639" w14:textId="77777777" w:rsidTr="00A34FE4">
        <w:tc>
          <w:tcPr>
            <w:tcW w:w="556" w:type="dxa"/>
            <w:gridSpan w:val="2"/>
          </w:tcPr>
          <w:p w14:paraId="39A3A331" w14:textId="77777777" w:rsidR="003F5E8A" w:rsidRPr="003F5E8A" w:rsidRDefault="003F5E8A" w:rsidP="003F5E8A">
            <w:pPr>
              <w:rPr>
                <w:sz w:val="20"/>
                <w:szCs w:val="20"/>
              </w:rPr>
            </w:pPr>
            <w:r w:rsidRPr="003F5E8A">
              <w:rPr>
                <w:sz w:val="20"/>
                <w:szCs w:val="20"/>
              </w:rPr>
              <w:t>15</w:t>
            </w:r>
          </w:p>
        </w:tc>
        <w:tc>
          <w:tcPr>
            <w:tcW w:w="1236" w:type="dxa"/>
          </w:tcPr>
          <w:p w14:paraId="55B8524F" w14:textId="77777777" w:rsidR="003F5E8A" w:rsidRPr="003F5E8A" w:rsidRDefault="003F5E8A" w:rsidP="003F5E8A">
            <w:pPr>
              <w:rPr>
                <w:sz w:val="20"/>
                <w:szCs w:val="20"/>
              </w:rPr>
            </w:pPr>
            <w:r w:rsidRPr="003F5E8A">
              <w:rPr>
                <w:sz w:val="20"/>
                <w:szCs w:val="20"/>
              </w:rPr>
              <w:t>Treaty of Versailles</w:t>
            </w:r>
          </w:p>
        </w:tc>
        <w:tc>
          <w:tcPr>
            <w:tcW w:w="5548" w:type="dxa"/>
          </w:tcPr>
          <w:p w14:paraId="1B3A93CB" w14:textId="77777777" w:rsidR="003F5E8A" w:rsidRPr="003F5E8A" w:rsidRDefault="003F5E8A" w:rsidP="00752633">
            <w:pPr>
              <w:rPr>
                <w:sz w:val="20"/>
                <w:szCs w:val="20"/>
              </w:rPr>
            </w:pPr>
            <w:r w:rsidRPr="003F5E8A">
              <w:rPr>
                <w:b/>
                <w:sz w:val="20"/>
                <w:szCs w:val="20"/>
              </w:rPr>
              <w:t>Reparations</w:t>
            </w:r>
            <w:r w:rsidRPr="003F5E8A">
              <w:rPr>
                <w:sz w:val="20"/>
                <w:szCs w:val="20"/>
              </w:rPr>
              <w:t xml:space="preserve"> </w:t>
            </w:r>
            <w:r w:rsidR="00752633">
              <w:rPr>
                <w:sz w:val="20"/>
                <w:szCs w:val="20"/>
              </w:rPr>
              <w:t>£6.6 billion;</w:t>
            </w:r>
            <w:r w:rsidRPr="003F5E8A">
              <w:rPr>
                <w:sz w:val="20"/>
                <w:szCs w:val="20"/>
              </w:rPr>
              <w:t xml:space="preserve"> loss of land to Poland and Fran</w:t>
            </w:r>
            <w:r w:rsidR="00752633">
              <w:rPr>
                <w:sz w:val="20"/>
                <w:szCs w:val="20"/>
              </w:rPr>
              <w:t xml:space="preserve">ce; military restrictions (army: 100,000); </w:t>
            </w:r>
            <w:r w:rsidRPr="003F5E8A">
              <w:rPr>
                <w:sz w:val="20"/>
                <w:szCs w:val="20"/>
              </w:rPr>
              <w:t xml:space="preserve">forced to accept </w:t>
            </w:r>
            <w:r w:rsidRPr="004E4C7D">
              <w:rPr>
                <w:sz w:val="20"/>
                <w:szCs w:val="20"/>
              </w:rPr>
              <w:t>war guilt</w:t>
            </w:r>
            <w:r w:rsidRPr="003F5E8A">
              <w:rPr>
                <w:sz w:val="20"/>
                <w:szCs w:val="20"/>
              </w:rPr>
              <w:t xml:space="preserve">.  </w:t>
            </w:r>
          </w:p>
        </w:tc>
      </w:tr>
      <w:tr w:rsidR="003F5E8A" w:rsidRPr="003F5E8A" w14:paraId="26E6D23C" w14:textId="77777777" w:rsidTr="00A34FE4">
        <w:tc>
          <w:tcPr>
            <w:tcW w:w="556" w:type="dxa"/>
            <w:gridSpan w:val="2"/>
          </w:tcPr>
          <w:p w14:paraId="2CDE0A61" w14:textId="77777777" w:rsidR="003F5E8A" w:rsidRPr="003F5E8A" w:rsidRDefault="003F5E8A" w:rsidP="003F5E8A">
            <w:pPr>
              <w:rPr>
                <w:sz w:val="20"/>
                <w:szCs w:val="20"/>
              </w:rPr>
            </w:pPr>
            <w:r w:rsidRPr="003F5E8A">
              <w:rPr>
                <w:sz w:val="20"/>
                <w:szCs w:val="20"/>
              </w:rPr>
              <w:t>16</w:t>
            </w:r>
          </w:p>
        </w:tc>
        <w:tc>
          <w:tcPr>
            <w:tcW w:w="1236" w:type="dxa"/>
          </w:tcPr>
          <w:p w14:paraId="5D4104A0" w14:textId="77777777" w:rsidR="003F5E8A" w:rsidRPr="003F5E8A" w:rsidRDefault="003F5E8A" w:rsidP="003F5E8A">
            <w:pPr>
              <w:rPr>
                <w:sz w:val="20"/>
                <w:szCs w:val="20"/>
              </w:rPr>
            </w:pPr>
            <w:r w:rsidRPr="003F5E8A">
              <w:rPr>
                <w:sz w:val="20"/>
                <w:szCs w:val="20"/>
              </w:rPr>
              <w:t>Diktat</w:t>
            </w:r>
          </w:p>
        </w:tc>
        <w:tc>
          <w:tcPr>
            <w:tcW w:w="5548" w:type="dxa"/>
          </w:tcPr>
          <w:p w14:paraId="225B62B7" w14:textId="77777777" w:rsidR="003F5E8A" w:rsidRPr="003F5E8A" w:rsidRDefault="003F5E8A" w:rsidP="003F5E8A">
            <w:pPr>
              <w:rPr>
                <w:sz w:val="20"/>
                <w:szCs w:val="20"/>
              </w:rPr>
            </w:pPr>
            <w:r w:rsidRPr="003F5E8A">
              <w:rPr>
                <w:sz w:val="20"/>
                <w:szCs w:val="20"/>
              </w:rPr>
              <w:t>The Treaty of Versailles was hated in Germany.  There were protests all around the country.  It was called a ‘diktat’ (dictated peace</w:t>
            </w:r>
            <w:r w:rsidR="00752633">
              <w:rPr>
                <w:sz w:val="20"/>
                <w:szCs w:val="20"/>
              </w:rPr>
              <w:t>, as they were forced to accept it</w:t>
            </w:r>
            <w:r w:rsidRPr="003F5E8A">
              <w:rPr>
                <w:sz w:val="20"/>
                <w:szCs w:val="20"/>
              </w:rPr>
              <w:t xml:space="preserve">).  The SPD who signed it were called ‘November Criminals’ by many people. </w:t>
            </w:r>
          </w:p>
        </w:tc>
      </w:tr>
      <w:tr w:rsidR="003F5E8A" w:rsidRPr="003F5E8A" w14:paraId="4C3454A8" w14:textId="77777777" w:rsidTr="00A34FE4">
        <w:tc>
          <w:tcPr>
            <w:tcW w:w="556" w:type="dxa"/>
            <w:gridSpan w:val="2"/>
          </w:tcPr>
          <w:p w14:paraId="001C13C7" w14:textId="77777777" w:rsidR="003F5E8A" w:rsidRPr="003F5E8A" w:rsidRDefault="003F5E8A" w:rsidP="003F5E8A">
            <w:pPr>
              <w:rPr>
                <w:sz w:val="20"/>
                <w:szCs w:val="20"/>
              </w:rPr>
            </w:pPr>
            <w:r w:rsidRPr="003F5E8A">
              <w:rPr>
                <w:sz w:val="20"/>
                <w:szCs w:val="20"/>
              </w:rPr>
              <w:t>17</w:t>
            </w:r>
          </w:p>
        </w:tc>
        <w:tc>
          <w:tcPr>
            <w:tcW w:w="1236" w:type="dxa"/>
          </w:tcPr>
          <w:p w14:paraId="502F73D0" w14:textId="77777777" w:rsidR="003F5E8A" w:rsidRPr="003F5E8A" w:rsidRDefault="003F5E8A" w:rsidP="003F5E8A">
            <w:pPr>
              <w:rPr>
                <w:sz w:val="20"/>
                <w:szCs w:val="20"/>
              </w:rPr>
            </w:pPr>
            <w:r w:rsidRPr="003F5E8A">
              <w:rPr>
                <w:sz w:val="20"/>
                <w:szCs w:val="20"/>
              </w:rPr>
              <w:t>Treaty of St Germain</w:t>
            </w:r>
          </w:p>
        </w:tc>
        <w:tc>
          <w:tcPr>
            <w:tcW w:w="5548" w:type="dxa"/>
          </w:tcPr>
          <w:p w14:paraId="477AC715" w14:textId="77777777" w:rsidR="003F5E8A" w:rsidRPr="003F5E8A" w:rsidRDefault="003F5E8A" w:rsidP="003F5E8A">
            <w:pPr>
              <w:rPr>
                <w:sz w:val="20"/>
                <w:szCs w:val="20"/>
              </w:rPr>
            </w:pPr>
            <w:r w:rsidRPr="003F5E8A">
              <w:rPr>
                <w:sz w:val="20"/>
                <w:szCs w:val="20"/>
              </w:rPr>
              <w:t xml:space="preserve">Austria lost land to Italy and Romania.  There were military restrictions (30,000 in the army).  Austria forbidden from uniting with Germany.  Had to pay reparations – but the amount was never fixed. </w:t>
            </w:r>
          </w:p>
        </w:tc>
      </w:tr>
      <w:tr w:rsidR="003F5E8A" w:rsidRPr="003F5E8A" w14:paraId="316DCCDA" w14:textId="77777777" w:rsidTr="00A34FE4">
        <w:tc>
          <w:tcPr>
            <w:tcW w:w="556" w:type="dxa"/>
            <w:gridSpan w:val="2"/>
          </w:tcPr>
          <w:p w14:paraId="0EA09DAE" w14:textId="77777777" w:rsidR="003F5E8A" w:rsidRPr="003F5E8A" w:rsidRDefault="003F5E8A" w:rsidP="003F5E8A">
            <w:pPr>
              <w:rPr>
                <w:sz w:val="20"/>
                <w:szCs w:val="20"/>
              </w:rPr>
            </w:pPr>
            <w:r w:rsidRPr="003F5E8A">
              <w:rPr>
                <w:sz w:val="20"/>
                <w:szCs w:val="20"/>
              </w:rPr>
              <w:t>18</w:t>
            </w:r>
          </w:p>
        </w:tc>
        <w:tc>
          <w:tcPr>
            <w:tcW w:w="1236" w:type="dxa"/>
          </w:tcPr>
          <w:p w14:paraId="42CDDE39" w14:textId="77777777" w:rsidR="003F5E8A" w:rsidRPr="003F5E8A" w:rsidRDefault="003F5E8A" w:rsidP="003F5E8A">
            <w:pPr>
              <w:rPr>
                <w:sz w:val="20"/>
                <w:szCs w:val="20"/>
              </w:rPr>
            </w:pPr>
            <w:r w:rsidRPr="003F5E8A">
              <w:rPr>
                <w:sz w:val="20"/>
                <w:szCs w:val="20"/>
              </w:rPr>
              <w:t>Treaty of Neuilly</w:t>
            </w:r>
          </w:p>
        </w:tc>
        <w:tc>
          <w:tcPr>
            <w:tcW w:w="5548" w:type="dxa"/>
          </w:tcPr>
          <w:p w14:paraId="6ED30B85" w14:textId="77777777" w:rsidR="003F5E8A" w:rsidRPr="003F5E8A" w:rsidRDefault="003F5E8A" w:rsidP="003F5E8A">
            <w:pPr>
              <w:rPr>
                <w:sz w:val="20"/>
                <w:szCs w:val="20"/>
              </w:rPr>
            </w:pPr>
            <w:r w:rsidRPr="003F5E8A">
              <w:rPr>
                <w:sz w:val="20"/>
                <w:szCs w:val="20"/>
              </w:rPr>
              <w:t>Bulgaria lost land to Yugoslavia, Greece and Romania and had to pay £100 million reparations.  Military restrictions (</w:t>
            </w:r>
            <w:r w:rsidR="00752633">
              <w:rPr>
                <w:sz w:val="20"/>
                <w:szCs w:val="20"/>
              </w:rPr>
              <w:t>army: 20,000</w:t>
            </w:r>
            <w:r w:rsidRPr="003F5E8A">
              <w:rPr>
                <w:sz w:val="20"/>
                <w:szCs w:val="20"/>
              </w:rPr>
              <w:t xml:space="preserve">). </w:t>
            </w:r>
          </w:p>
        </w:tc>
      </w:tr>
      <w:tr w:rsidR="003F5E8A" w:rsidRPr="003F5E8A" w14:paraId="5A213E99" w14:textId="77777777" w:rsidTr="00A34FE4">
        <w:tc>
          <w:tcPr>
            <w:tcW w:w="556" w:type="dxa"/>
            <w:gridSpan w:val="2"/>
          </w:tcPr>
          <w:p w14:paraId="5C589173" w14:textId="77777777" w:rsidR="003F5E8A" w:rsidRPr="003F5E8A" w:rsidRDefault="003F5E8A" w:rsidP="003F5E8A">
            <w:pPr>
              <w:rPr>
                <w:sz w:val="20"/>
                <w:szCs w:val="20"/>
              </w:rPr>
            </w:pPr>
            <w:r w:rsidRPr="003F5E8A">
              <w:rPr>
                <w:sz w:val="20"/>
                <w:szCs w:val="20"/>
              </w:rPr>
              <w:t>19</w:t>
            </w:r>
          </w:p>
        </w:tc>
        <w:tc>
          <w:tcPr>
            <w:tcW w:w="1236" w:type="dxa"/>
          </w:tcPr>
          <w:p w14:paraId="4CD0C2D7" w14:textId="77777777" w:rsidR="003F5E8A" w:rsidRPr="003F5E8A" w:rsidRDefault="003F5E8A" w:rsidP="003F5E8A">
            <w:pPr>
              <w:rPr>
                <w:sz w:val="20"/>
                <w:szCs w:val="20"/>
              </w:rPr>
            </w:pPr>
            <w:r w:rsidRPr="003F5E8A">
              <w:rPr>
                <w:sz w:val="20"/>
                <w:szCs w:val="20"/>
              </w:rPr>
              <w:t>Treaty of Trianon</w:t>
            </w:r>
          </w:p>
        </w:tc>
        <w:tc>
          <w:tcPr>
            <w:tcW w:w="5548" w:type="dxa"/>
          </w:tcPr>
          <w:p w14:paraId="7FCF98AE" w14:textId="77777777" w:rsidR="003F5E8A" w:rsidRPr="003F5E8A" w:rsidRDefault="003F5E8A" w:rsidP="003F5E8A">
            <w:pPr>
              <w:rPr>
                <w:sz w:val="20"/>
                <w:szCs w:val="20"/>
              </w:rPr>
            </w:pPr>
            <w:r w:rsidRPr="003F5E8A">
              <w:rPr>
                <w:sz w:val="20"/>
                <w:szCs w:val="20"/>
              </w:rPr>
              <w:t xml:space="preserve">Hungary lost land to Romania, Czechoslovakia, Yugoslavia and Austria.  Reparations were agreed, but the amount was not fixed.  Military restrictions (30.000 in the army). </w:t>
            </w:r>
          </w:p>
        </w:tc>
      </w:tr>
      <w:tr w:rsidR="003F5E8A" w:rsidRPr="003F5E8A" w14:paraId="3FAAAA24" w14:textId="77777777" w:rsidTr="00A34FE4">
        <w:tc>
          <w:tcPr>
            <w:tcW w:w="550" w:type="dxa"/>
          </w:tcPr>
          <w:p w14:paraId="486B694B" w14:textId="77777777" w:rsidR="003F5E8A" w:rsidRPr="003F5E8A" w:rsidRDefault="003F5E8A" w:rsidP="003F5E8A">
            <w:pPr>
              <w:rPr>
                <w:sz w:val="20"/>
                <w:szCs w:val="20"/>
              </w:rPr>
            </w:pPr>
            <w:r>
              <w:rPr>
                <w:sz w:val="20"/>
                <w:szCs w:val="20"/>
              </w:rPr>
              <w:t>20</w:t>
            </w:r>
          </w:p>
        </w:tc>
        <w:tc>
          <w:tcPr>
            <w:tcW w:w="1242" w:type="dxa"/>
            <w:gridSpan w:val="2"/>
          </w:tcPr>
          <w:p w14:paraId="5BB349CC" w14:textId="77777777" w:rsidR="003F5E8A" w:rsidRPr="003F5E8A" w:rsidRDefault="003F5E8A" w:rsidP="003F5E8A">
            <w:pPr>
              <w:rPr>
                <w:sz w:val="20"/>
                <w:szCs w:val="20"/>
              </w:rPr>
            </w:pPr>
            <w:r w:rsidRPr="003F5E8A">
              <w:rPr>
                <w:sz w:val="20"/>
                <w:szCs w:val="20"/>
              </w:rPr>
              <w:t>Treaty of Sevres</w:t>
            </w:r>
          </w:p>
        </w:tc>
        <w:tc>
          <w:tcPr>
            <w:tcW w:w="5548" w:type="dxa"/>
          </w:tcPr>
          <w:p w14:paraId="0822F200" w14:textId="77777777" w:rsidR="003F5E8A" w:rsidRPr="003F5E8A" w:rsidRDefault="003F5E8A" w:rsidP="003F5E8A">
            <w:pPr>
              <w:rPr>
                <w:sz w:val="20"/>
                <w:szCs w:val="20"/>
              </w:rPr>
            </w:pPr>
            <w:r w:rsidRPr="003F5E8A">
              <w:rPr>
                <w:sz w:val="20"/>
                <w:szCs w:val="20"/>
              </w:rPr>
              <w:t xml:space="preserve">Turkey lost land to Greece, the Ottoman (Turkish) Empire was split up and the army was restricted to 50,000 men.  Huge losses of land.  Turkish people were so angry they </w:t>
            </w:r>
            <w:r w:rsidRPr="00752633">
              <w:rPr>
                <w:b/>
                <w:sz w:val="20"/>
                <w:szCs w:val="20"/>
              </w:rPr>
              <w:t>revolted</w:t>
            </w:r>
            <w:r w:rsidRPr="003F5E8A">
              <w:rPr>
                <w:sz w:val="20"/>
                <w:szCs w:val="20"/>
              </w:rPr>
              <w:t xml:space="preserve"> and overthrew the government, leading to…</w:t>
            </w:r>
          </w:p>
        </w:tc>
      </w:tr>
      <w:tr w:rsidR="003F5E8A" w:rsidRPr="003F5E8A" w14:paraId="7C6922BB" w14:textId="77777777" w:rsidTr="00A34FE4">
        <w:tc>
          <w:tcPr>
            <w:tcW w:w="550" w:type="dxa"/>
          </w:tcPr>
          <w:p w14:paraId="114DED24" w14:textId="77777777" w:rsidR="003F5E8A" w:rsidRPr="003F5E8A" w:rsidRDefault="003F5E8A" w:rsidP="003F5E8A">
            <w:pPr>
              <w:rPr>
                <w:sz w:val="20"/>
                <w:szCs w:val="20"/>
              </w:rPr>
            </w:pPr>
            <w:r>
              <w:rPr>
                <w:sz w:val="20"/>
                <w:szCs w:val="20"/>
              </w:rPr>
              <w:t>21</w:t>
            </w:r>
          </w:p>
        </w:tc>
        <w:tc>
          <w:tcPr>
            <w:tcW w:w="1242" w:type="dxa"/>
            <w:gridSpan w:val="2"/>
          </w:tcPr>
          <w:p w14:paraId="758F2B2F" w14:textId="77777777" w:rsidR="003F5E8A" w:rsidRPr="003F5E8A" w:rsidRDefault="003F5E8A" w:rsidP="003F5E8A">
            <w:pPr>
              <w:rPr>
                <w:sz w:val="20"/>
                <w:szCs w:val="20"/>
              </w:rPr>
            </w:pPr>
            <w:r w:rsidRPr="003F5E8A">
              <w:rPr>
                <w:sz w:val="20"/>
                <w:szCs w:val="20"/>
              </w:rPr>
              <w:t>Treaty of Lausanne</w:t>
            </w:r>
          </w:p>
        </w:tc>
        <w:tc>
          <w:tcPr>
            <w:tcW w:w="5548" w:type="dxa"/>
          </w:tcPr>
          <w:p w14:paraId="10789141" w14:textId="77777777" w:rsidR="003F5E8A" w:rsidRPr="003F5E8A" w:rsidRDefault="003F5E8A" w:rsidP="003E2F7E">
            <w:pPr>
              <w:rPr>
                <w:sz w:val="20"/>
                <w:szCs w:val="20"/>
              </w:rPr>
            </w:pPr>
            <w:r w:rsidRPr="003F5E8A">
              <w:rPr>
                <w:sz w:val="20"/>
                <w:szCs w:val="20"/>
              </w:rPr>
              <w:t>A new treaty</w:t>
            </w:r>
            <w:r w:rsidR="003E2F7E">
              <w:rPr>
                <w:sz w:val="20"/>
                <w:szCs w:val="20"/>
              </w:rPr>
              <w:t xml:space="preserve"> for Turkey</w:t>
            </w:r>
            <w:r w:rsidRPr="003F5E8A">
              <w:rPr>
                <w:sz w:val="20"/>
                <w:szCs w:val="20"/>
              </w:rPr>
              <w:t xml:space="preserve">.  Some land was returned from Greece and they had more control over the seas around Turkey.  Reparations cancelled and </w:t>
            </w:r>
            <w:r w:rsidR="003E2F7E">
              <w:rPr>
                <w:sz w:val="20"/>
                <w:szCs w:val="20"/>
              </w:rPr>
              <w:t>no army restrictions any more.</w:t>
            </w:r>
            <w:r w:rsidRPr="003F5E8A">
              <w:rPr>
                <w:sz w:val="20"/>
                <w:szCs w:val="20"/>
              </w:rPr>
              <w:t xml:space="preserve"> </w:t>
            </w:r>
          </w:p>
        </w:tc>
      </w:tr>
      <w:tr w:rsidR="003F5E8A" w:rsidRPr="003F5E8A" w14:paraId="0E95495B" w14:textId="77777777" w:rsidTr="00A34FE4">
        <w:tc>
          <w:tcPr>
            <w:tcW w:w="550" w:type="dxa"/>
          </w:tcPr>
          <w:p w14:paraId="68666202" w14:textId="77777777" w:rsidR="003F5E8A" w:rsidRPr="003F5E8A" w:rsidRDefault="003F5E8A" w:rsidP="003F5E8A">
            <w:pPr>
              <w:rPr>
                <w:sz w:val="20"/>
                <w:szCs w:val="20"/>
              </w:rPr>
            </w:pPr>
            <w:r>
              <w:rPr>
                <w:sz w:val="20"/>
                <w:szCs w:val="20"/>
              </w:rPr>
              <w:t>22</w:t>
            </w:r>
          </w:p>
        </w:tc>
        <w:tc>
          <w:tcPr>
            <w:tcW w:w="1242" w:type="dxa"/>
            <w:gridSpan w:val="2"/>
          </w:tcPr>
          <w:p w14:paraId="3ACACD27" w14:textId="77777777" w:rsidR="003F5E8A" w:rsidRPr="003F5E8A" w:rsidRDefault="003F5E8A" w:rsidP="003F5E8A">
            <w:pPr>
              <w:rPr>
                <w:sz w:val="20"/>
                <w:szCs w:val="20"/>
              </w:rPr>
            </w:pPr>
            <w:r w:rsidRPr="003F5E8A">
              <w:rPr>
                <w:sz w:val="20"/>
                <w:szCs w:val="20"/>
              </w:rPr>
              <w:t>New states</w:t>
            </w:r>
            <w:r w:rsidR="00752633">
              <w:rPr>
                <w:sz w:val="20"/>
                <w:szCs w:val="20"/>
              </w:rPr>
              <w:t xml:space="preserve"> (countries) </w:t>
            </w:r>
          </w:p>
        </w:tc>
        <w:tc>
          <w:tcPr>
            <w:tcW w:w="5548" w:type="dxa"/>
          </w:tcPr>
          <w:p w14:paraId="112D36A0" w14:textId="77777777" w:rsidR="003F5E8A" w:rsidRPr="003F5E8A" w:rsidRDefault="003F5E8A" w:rsidP="003F5E8A">
            <w:pPr>
              <w:rPr>
                <w:sz w:val="20"/>
                <w:szCs w:val="20"/>
              </w:rPr>
            </w:pPr>
            <w:r w:rsidRPr="003F5E8A">
              <w:rPr>
                <w:sz w:val="20"/>
                <w:szCs w:val="20"/>
              </w:rPr>
              <w:t xml:space="preserve">Lots of new countries were established after WWI: Poland, Czechoslovakia, Romania and Yugoslavia.  Some of these countries did well, but many struggled.  </w:t>
            </w:r>
          </w:p>
        </w:tc>
      </w:tr>
    </w:tbl>
    <w:p w14:paraId="102BE880" w14:textId="77777777" w:rsidR="00843F69" w:rsidRDefault="00843F69" w:rsidP="004703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7"/>
        <w:gridCol w:w="3668"/>
      </w:tblGrid>
      <w:tr w:rsidR="00904E7E" w14:paraId="0308C082" w14:textId="77777777" w:rsidTr="00470397">
        <w:tc>
          <w:tcPr>
            <w:tcW w:w="3667" w:type="dxa"/>
          </w:tcPr>
          <w:p w14:paraId="7F833210" w14:textId="77777777" w:rsidR="00904E7E" w:rsidRDefault="00904E7E" w:rsidP="00A34FE4">
            <w:r w:rsidRPr="003F5E8A">
              <w:rPr>
                <w:noProof/>
                <w:sz w:val="20"/>
                <w:szCs w:val="20"/>
                <w:lang w:eastAsia="en-GB"/>
              </w:rPr>
              <w:drawing>
                <wp:inline distT="0" distB="0" distL="0" distR="0" wp14:anchorId="10722AF2" wp14:editId="06E63712">
                  <wp:extent cx="1558138" cy="103532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9513" cy="1049530"/>
                          </a:xfrm>
                          <a:prstGeom prst="rect">
                            <a:avLst/>
                          </a:prstGeom>
                        </pic:spPr>
                      </pic:pic>
                    </a:graphicData>
                  </a:graphic>
                </wp:inline>
              </w:drawing>
            </w:r>
          </w:p>
        </w:tc>
        <w:tc>
          <w:tcPr>
            <w:tcW w:w="3668" w:type="dxa"/>
          </w:tcPr>
          <w:p w14:paraId="67249F86" w14:textId="77777777" w:rsidR="00904E7E" w:rsidRDefault="00904E7E" w:rsidP="00A34FE4">
            <w:r>
              <w:t xml:space="preserve">Cartoon </w:t>
            </w:r>
            <w:r w:rsidRPr="00A34FE4">
              <w:t>from a British magazine against the Treaty of Versailles</w:t>
            </w:r>
            <w:r>
              <w:t>.</w:t>
            </w:r>
            <w:r w:rsidRPr="00A34FE4">
              <w:t xml:space="preserve">  Germany is shown being forced by the Big Tree to ‘swallow’ peace terms that are far too</w:t>
            </w:r>
            <w:r>
              <w:t xml:space="preserve"> big </w:t>
            </w:r>
          </w:p>
        </w:tc>
      </w:tr>
      <w:tr w:rsidR="00904E7E" w14:paraId="50465AC0" w14:textId="77777777" w:rsidTr="00470397">
        <w:tc>
          <w:tcPr>
            <w:tcW w:w="3667" w:type="dxa"/>
          </w:tcPr>
          <w:p w14:paraId="01CDF321" w14:textId="77777777" w:rsidR="00904E7E" w:rsidRPr="003F5E8A" w:rsidRDefault="00904E7E" w:rsidP="00A34FE4">
            <w:pPr>
              <w:rPr>
                <w:noProof/>
                <w:sz w:val="20"/>
                <w:szCs w:val="20"/>
                <w:lang w:eastAsia="en-GB"/>
              </w:rPr>
            </w:pPr>
            <w:r>
              <w:rPr>
                <w:noProof/>
                <w:lang w:eastAsia="en-GB"/>
              </w:rPr>
              <w:drawing>
                <wp:inline distT="0" distB="0" distL="0" distR="0" wp14:anchorId="48DB6702" wp14:editId="240B9DC8">
                  <wp:extent cx="1557655" cy="1920987"/>
                  <wp:effectExtent l="0" t="0" r="4445" b="3175"/>
                  <wp:docPr id="5" name="Picture 5" descr="Clemenceau the Vam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menceau the Vampi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9808" cy="1923642"/>
                          </a:xfrm>
                          <a:prstGeom prst="rect">
                            <a:avLst/>
                          </a:prstGeom>
                          <a:noFill/>
                          <a:ln>
                            <a:noFill/>
                          </a:ln>
                        </pic:spPr>
                      </pic:pic>
                    </a:graphicData>
                  </a:graphic>
                </wp:inline>
              </w:drawing>
            </w:r>
          </w:p>
        </w:tc>
        <w:tc>
          <w:tcPr>
            <w:tcW w:w="3668" w:type="dxa"/>
          </w:tcPr>
          <w:p w14:paraId="54F4D96F" w14:textId="77777777" w:rsidR="00904E7E" w:rsidRDefault="00904E7E" w:rsidP="00A34FE4">
            <w:r>
              <w:t xml:space="preserve">German political cartoon showing Clemenceau as a vampire, sucking the vitality out of Germany, whose weapons are laid aside whilst bats representing Wilson and Lloyd George fly outside the window </w:t>
            </w:r>
          </w:p>
        </w:tc>
      </w:tr>
    </w:tbl>
    <w:p w14:paraId="36144B5F" w14:textId="77777777" w:rsidR="00904E7E" w:rsidRDefault="00904E7E" w:rsidP="00A34FE4"/>
    <w:p w14:paraId="439C4A43" w14:textId="77777777" w:rsidR="00A34FE4" w:rsidRDefault="00904E7E" w:rsidP="00A34FE4">
      <w:pPr>
        <w:sectPr w:rsidR="00A34FE4" w:rsidSect="004637DC">
          <w:headerReference w:type="default" r:id="rId13"/>
          <w:pgSz w:w="16838" w:h="11906" w:orient="landscape"/>
          <w:pgMar w:top="720" w:right="720" w:bottom="720" w:left="720" w:header="708" w:footer="708" w:gutter="0"/>
          <w:cols w:num="2" w:space="708"/>
          <w:docGrid w:linePitch="360"/>
        </w:sectPr>
      </w:pPr>
      <w:r w:rsidRPr="00904E7E">
        <w:rPr>
          <w:noProof/>
          <w:sz w:val="20"/>
          <w:szCs w:val="20"/>
          <w:lang w:eastAsia="en-GB"/>
        </w:rPr>
        <w:t xml:space="preserve"> </w:t>
      </w:r>
    </w:p>
    <w:p w14:paraId="5DD9C282" w14:textId="77777777" w:rsidR="00843F69" w:rsidRDefault="00843F69"/>
    <w:tbl>
      <w:tblPr>
        <w:tblStyle w:val="TableGrid"/>
        <w:tblW w:w="15021" w:type="dxa"/>
        <w:tblLook w:val="04A0" w:firstRow="1" w:lastRow="0" w:firstColumn="1" w:lastColumn="0" w:noHBand="0" w:noVBand="1"/>
      </w:tblPr>
      <w:tblGrid>
        <w:gridCol w:w="2551"/>
        <w:gridCol w:w="3912"/>
        <w:gridCol w:w="3912"/>
        <w:gridCol w:w="4646"/>
      </w:tblGrid>
      <w:tr w:rsidR="004B3D21" w:rsidRPr="002C4246" w14:paraId="5B41D826" w14:textId="77777777" w:rsidTr="004B3D21">
        <w:trPr>
          <w:trHeight w:val="400"/>
        </w:trPr>
        <w:tc>
          <w:tcPr>
            <w:tcW w:w="2551" w:type="dxa"/>
            <w:shd w:val="clear" w:color="auto" w:fill="CCFFCC"/>
            <w:vAlign w:val="center"/>
          </w:tcPr>
          <w:p w14:paraId="0607CAB9" w14:textId="77777777" w:rsidR="004B3D21" w:rsidRPr="002C4246" w:rsidRDefault="004B3D21" w:rsidP="007448D2">
            <w:pPr>
              <w:rPr>
                <w:rFonts w:ascii="Gill Sans MT" w:hAnsi="Gill Sans MT"/>
                <w:sz w:val="21"/>
              </w:rPr>
            </w:pPr>
            <w:r w:rsidRPr="002C4246">
              <w:rPr>
                <w:rFonts w:ascii="Gill Sans MT" w:hAnsi="Gill Sans MT"/>
                <w:sz w:val="21"/>
              </w:rPr>
              <w:t>Word</w:t>
            </w:r>
          </w:p>
        </w:tc>
        <w:tc>
          <w:tcPr>
            <w:tcW w:w="3912" w:type="dxa"/>
            <w:shd w:val="clear" w:color="auto" w:fill="CCFFCC"/>
            <w:vAlign w:val="center"/>
          </w:tcPr>
          <w:p w14:paraId="2C90B091" w14:textId="77777777" w:rsidR="004B3D21" w:rsidRPr="002C4246" w:rsidRDefault="004B3D21" w:rsidP="007448D2">
            <w:pPr>
              <w:rPr>
                <w:rFonts w:ascii="Gill Sans MT" w:hAnsi="Gill Sans MT"/>
                <w:sz w:val="21"/>
              </w:rPr>
            </w:pPr>
            <w:r w:rsidRPr="002C4246">
              <w:rPr>
                <w:rFonts w:ascii="Gill Sans MT" w:hAnsi="Gill Sans MT"/>
                <w:sz w:val="21"/>
              </w:rPr>
              <w:t>Definition and characteristics</w:t>
            </w:r>
          </w:p>
        </w:tc>
        <w:tc>
          <w:tcPr>
            <w:tcW w:w="3912" w:type="dxa"/>
            <w:shd w:val="clear" w:color="auto" w:fill="CCFFCC"/>
            <w:vAlign w:val="center"/>
          </w:tcPr>
          <w:p w14:paraId="45D2633F" w14:textId="77777777" w:rsidR="004B3D21" w:rsidRPr="002C4246" w:rsidRDefault="004B3D21" w:rsidP="007448D2">
            <w:pPr>
              <w:rPr>
                <w:rFonts w:ascii="Gill Sans MT" w:hAnsi="Gill Sans MT"/>
                <w:sz w:val="21"/>
              </w:rPr>
            </w:pPr>
            <w:r w:rsidRPr="002C4246">
              <w:rPr>
                <w:rFonts w:ascii="Gill Sans MT" w:hAnsi="Gill Sans MT"/>
                <w:sz w:val="21"/>
              </w:rPr>
              <w:t>Related words</w:t>
            </w:r>
          </w:p>
        </w:tc>
        <w:tc>
          <w:tcPr>
            <w:tcW w:w="4646" w:type="dxa"/>
            <w:shd w:val="clear" w:color="auto" w:fill="CCFFCC"/>
            <w:vAlign w:val="center"/>
          </w:tcPr>
          <w:p w14:paraId="3336470C" w14:textId="77777777" w:rsidR="004B3D21" w:rsidRPr="002C4246" w:rsidRDefault="004B3D21" w:rsidP="007448D2">
            <w:pPr>
              <w:rPr>
                <w:rFonts w:ascii="Gill Sans MT" w:hAnsi="Gill Sans MT"/>
                <w:sz w:val="21"/>
              </w:rPr>
            </w:pPr>
            <w:r w:rsidRPr="002C4246">
              <w:rPr>
                <w:rFonts w:ascii="Gill Sans MT" w:hAnsi="Gill Sans MT"/>
                <w:sz w:val="21"/>
              </w:rPr>
              <w:t>Examples</w:t>
            </w:r>
            <w:r>
              <w:rPr>
                <w:rFonts w:ascii="Gill Sans MT" w:hAnsi="Gill Sans MT"/>
                <w:sz w:val="21"/>
              </w:rPr>
              <w:t xml:space="preserve"> in a sentence</w:t>
            </w:r>
          </w:p>
        </w:tc>
      </w:tr>
      <w:tr w:rsidR="004B3D21" w:rsidRPr="002C4246" w14:paraId="19DECEC3" w14:textId="77777777" w:rsidTr="004B3D21">
        <w:trPr>
          <w:trHeight w:val="188"/>
        </w:trPr>
        <w:tc>
          <w:tcPr>
            <w:tcW w:w="2551" w:type="dxa"/>
            <w:shd w:val="clear" w:color="auto" w:fill="FFCCFF"/>
            <w:vAlign w:val="center"/>
          </w:tcPr>
          <w:p w14:paraId="080E12A2" w14:textId="77777777" w:rsidR="004B3D21" w:rsidRDefault="004B3D21" w:rsidP="007448D2">
            <w:pPr>
              <w:rPr>
                <w:rFonts w:ascii="Gill Sans MT" w:hAnsi="Gill Sans MT"/>
                <w:szCs w:val="24"/>
              </w:rPr>
            </w:pPr>
            <w:r>
              <w:rPr>
                <w:rFonts w:ascii="Gill Sans MT" w:hAnsi="Gill Sans MT"/>
                <w:szCs w:val="24"/>
              </w:rPr>
              <w:t>isolationism</w:t>
            </w:r>
          </w:p>
          <w:p w14:paraId="19A3F48F" w14:textId="77777777" w:rsidR="004B3D21" w:rsidRPr="00E20AAE" w:rsidRDefault="004B3D21" w:rsidP="007448D2">
            <w:pPr>
              <w:rPr>
                <w:rFonts w:ascii="Gill Sans MT" w:hAnsi="Gill Sans MT"/>
                <w:szCs w:val="24"/>
              </w:rPr>
            </w:pPr>
            <w:r>
              <w:rPr>
                <w:noProof/>
                <w:lang w:eastAsia="en-GB"/>
              </w:rPr>
              <w:drawing>
                <wp:inline distT="0" distB="0" distL="0" distR="0" wp14:anchorId="6CB0C444" wp14:editId="546650E6">
                  <wp:extent cx="288000" cy="288000"/>
                  <wp:effectExtent l="0" t="0" r="0" b="0"/>
                  <wp:docPr id="14" name="Picture 14" descr="https://static.thenounproject.com/png/221949-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thenounproject.com/png/221949-2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3912" w:type="dxa"/>
            <w:tcBorders>
              <w:right w:val="nil"/>
            </w:tcBorders>
            <w:vAlign w:val="center"/>
          </w:tcPr>
          <w:p w14:paraId="4404ED34" w14:textId="77777777" w:rsidR="004B3D21" w:rsidRPr="003F5E8A" w:rsidRDefault="004B3D21" w:rsidP="007448D2">
            <w:pPr>
              <w:rPr>
                <w:sz w:val="20"/>
                <w:szCs w:val="20"/>
              </w:rPr>
            </w:pPr>
            <w:r>
              <w:rPr>
                <w:sz w:val="20"/>
                <w:szCs w:val="20"/>
              </w:rPr>
              <w:t xml:space="preserve">When a country keeps itself separate and does not want to work together with other countries. </w:t>
            </w:r>
          </w:p>
        </w:tc>
        <w:tc>
          <w:tcPr>
            <w:tcW w:w="3912" w:type="dxa"/>
            <w:vAlign w:val="center"/>
          </w:tcPr>
          <w:p w14:paraId="0C0CC60D" w14:textId="77777777" w:rsidR="004B3D21" w:rsidRPr="00903C72" w:rsidRDefault="004B3D21" w:rsidP="00843F69">
            <w:pPr>
              <w:pStyle w:val="ListParagraph"/>
              <w:numPr>
                <w:ilvl w:val="0"/>
                <w:numId w:val="5"/>
              </w:numPr>
              <w:rPr>
                <w:rFonts w:ascii="Gill Sans MT" w:hAnsi="Gill Sans MT"/>
                <w:sz w:val="21"/>
              </w:rPr>
            </w:pPr>
            <w:r>
              <w:rPr>
                <w:rFonts w:ascii="Gill Sans MT" w:hAnsi="Gill Sans MT"/>
                <w:sz w:val="21"/>
              </w:rPr>
              <w:t xml:space="preserve">isolate – to separate </w:t>
            </w:r>
          </w:p>
        </w:tc>
        <w:tc>
          <w:tcPr>
            <w:tcW w:w="4646" w:type="dxa"/>
            <w:vAlign w:val="center"/>
          </w:tcPr>
          <w:p w14:paraId="61169240" w14:textId="77777777" w:rsidR="004B3D21" w:rsidRPr="00866D25" w:rsidRDefault="004B3D21" w:rsidP="00843F69">
            <w:pPr>
              <w:pStyle w:val="ListParagraph"/>
              <w:numPr>
                <w:ilvl w:val="0"/>
                <w:numId w:val="12"/>
              </w:numPr>
              <w:ind w:left="431"/>
              <w:rPr>
                <w:rFonts w:ascii="Gill Sans MT" w:hAnsi="Gill Sans MT"/>
                <w:sz w:val="21"/>
              </w:rPr>
            </w:pPr>
            <w:r>
              <w:rPr>
                <w:rFonts w:ascii="Gill Sans MT" w:hAnsi="Gill Sans MT"/>
                <w:sz w:val="21"/>
              </w:rPr>
              <w:t xml:space="preserve">America moved towards a policy of isolationism in the 1920s. </w:t>
            </w:r>
          </w:p>
        </w:tc>
      </w:tr>
      <w:tr w:rsidR="004B3D21" w:rsidRPr="002C4246" w14:paraId="6733FA0F" w14:textId="77777777" w:rsidTr="004B3D21">
        <w:trPr>
          <w:trHeight w:val="188"/>
        </w:trPr>
        <w:tc>
          <w:tcPr>
            <w:tcW w:w="2551" w:type="dxa"/>
            <w:shd w:val="clear" w:color="auto" w:fill="FFCCFF"/>
            <w:vAlign w:val="center"/>
          </w:tcPr>
          <w:p w14:paraId="13AED354" w14:textId="77777777" w:rsidR="004B3D21" w:rsidRDefault="004B3D21" w:rsidP="007448D2">
            <w:pPr>
              <w:rPr>
                <w:rFonts w:ascii="Gill Sans MT" w:hAnsi="Gill Sans MT"/>
                <w:szCs w:val="24"/>
              </w:rPr>
            </w:pPr>
            <w:r>
              <w:rPr>
                <w:rFonts w:ascii="Gill Sans MT" w:hAnsi="Gill Sans MT"/>
                <w:szCs w:val="24"/>
              </w:rPr>
              <w:t>occupation</w:t>
            </w:r>
          </w:p>
          <w:p w14:paraId="275FD0A7" w14:textId="77777777" w:rsidR="004B3D21" w:rsidRPr="00E20AAE" w:rsidRDefault="004B3D21" w:rsidP="007448D2">
            <w:pPr>
              <w:rPr>
                <w:rFonts w:ascii="Gill Sans MT" w:hAnsi="Gill Sans MT"/>
                <w:szCs w:val="24"/>
              </w:rPr>
            </w:pPr>
            <w:r>
              <w:rPr>
                <w:noProof/>
                <w:lang w:eastAsia="en-GB"/>
              </w:rPr>
              <w:drawing>
                <wp:inline distT="0" distB="0" distL="0" distR="0" wp14:anchorId="743A6C7B" wp14:editId="00609E3A">
                  <wp:extent cx="288000" cy="288000"/>
                  <wp:effectExtent l="0" t="0" r="0" b="0"/>
                  <wp:docPr id="13" name="Picture 13" descr="https://static.thenounproject.com/png/3048399-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thenounproject.com/png/3048399-20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3912" w:type="dxa"/>
            <w:tcBorders>
              <w:right w:val="nil"/>
            </w:tcBorders>
            <w:vAlign w:val="center"/>
          </w:tcPr>
          <w:p w14:paraId="6D6E8296" w14:textId="77777777" w:rsidR="004B3D21" w:rsidRDefault="004B3D21" w:rsidP="007448D2">
            <w:pPr>
              <w:rPr>
                <w:sz w:val="20"/>
                <w:szCs w:val="20"/>
              </w:rPr>
            </w:pPr>
            <w:r w:rsidRPr="003F5E8A">
              <w:rPr>
                <w:sz w:val="20"/>
                <w:szCs w:val="20"/>
              </w:rPr>
              <w:t>When one co</w:t>
            </w:r>
            <w:r>
              <w:rPr>
                <w:sz w:val="20"/>
                <w:szCs w:val="20"/>
              </w:rPr>
              <w:t>untry controls another country (or an area of another country)</w:t>
            </w:r>
            <w:r w:rsidRPr="003F5E8A">
              <w:rPr>
                <w:sz w:val="20"/>
                <w:szCs w:val="20"/>
              </w:rPr>
              <w:t xml:space="preserve"> using its army. </w:t>
            </w:r>
          </w:p>
          <w:p w14:paraId="4394A9C1" w14:textId="77777777" w:rsidR="004B3D21" w:rsidRPr="00866D25" w:rsidRDefault="004B3D21" w:rsidP="007448D2">
            <w:pPr>
              <w:rPr>
                <w:i/>
                <w:sz w:val="20"/>
                <w:szCs w:val="20"/>
              </w:rPr>
            </w:pPr>
            <w:r>
              <w:rPr>
                <w:i/>
                <w:sz w:val="20"/>
                <w:szCs w:val="20"/>
              </w:rPr>
              <w:t>(A different definition of ‘occupation’ is a person’s job.)</w:t>
            </w:r>
          </w:p>
        </w:tc>
        <w:tc>
          <w:tcPr>
            <w:tcW w:w="3912" w:type="dxa"/>
            <w:vAlign w:val="center"/>
          </w:tcPr>
          <w:p w14:paraId="3941354B" w14:textId="77777777" w:rsidR="004B3D21" w:rsidRPr="007D3191" w:rsidRDefault="004B3D21" w:rsidP="00843F69">
            <w:pPr>
              <w:pStyle w:val="ListParagraph"/>
              <w:numPr>
                <w:ilvl w:val="0"/>
                <w:numId w:val="4"/>
              </w:numPr>
              <w:rPr>
                <w:rFonts w:ascii="Gill Sans MT" w:hAnsi="Gill Sans MT"/>
                <w:sz w:val="21"/>
              </w:rPr>
            </w:pPr>
            <w:r>
              <w:rPr>
                <w:rFonts w:ascii="Gill Sans MT" w:hAnsi="Gill Sans MT"/>
                <w:sz w:val="21"/>
              </w:rPr>
              <w:t>occupy – to take control of something</w:t>
            </w:r>
          </w:p>
        </w:tc>
        <w:tc>
          <w:tcPr>
            <w:tcW w:w="4646" w:type="dxa"/>
            <w:vAlign w:val="center"/>
          </w:tcPr>
          <w:p w14:paraId="15A65278" w14:textId="77777777" w:rsidR="004B3D21" w:rsidRDefault="004B3D21" w:rsidP="00843F69">
            <w:pPr>
              <w:pStyle w:val="ListParagraph"/>
              <w:numPr>
                <w:ilvl w:val="0"/>
                <w:numId w:val="11"/>
              </w:numPr>
              <w:ind w:left="431"/>
              <w:rPr>
                <w:rFonts w:ascii="Gill Sans MT" w:hAnsi="Gill Sans MT"/>
                <w:sz w:val="21"/>
              </w:rPr>
            </w:pPr>
            <w:r>
              <w:rPr>
                <w:rFonts w:ascii="Gill Sans MT" w:hAnsi="Gill Sans MT"/>
                <w:sz w:val="21"/>
              </w:rPr>
              <w:t xml:space="preserve">The Occupation of the Ruhr started when Germany got behind with reparations payments. </w:t>
            </w:r>
          </w:p>
          <w:p w14:paraId="28B67F5D" w14:textId="77777777" w:rsidR="004B3D21" w:rsidRPr="00866D25" w:rsidRDefault="004B3D21" w:rsidP="00843F69">
            <w:pPr>
              <w:pStyle w:val="ListParagraph"/>
              <w:numPr>
                <w:ilvl w:val="0"/>
                <w:numId w:val="11"/>
              </w:numPr>
              <w:ind w:left="431"/>
              <w:rPr>
                <w:rFonts w:ascii="Gill Sans MT" w:hAnsi="Gill Sans MT"/>
                <w:sz w:val="21"/>
              </w:rPr>
            </w:pPr>
            <w:r>
              <w:rPr>
                <w:rFonts w:ascii="Gill Sans MT" w:hAnsi="Gill Sans MT"/>
                <w:sz w:val="21"/>
              </w:rPr>
              <w:t xml:space="preserve">France and Belgium occupied the Ruhr. </w:t>
            </w:r>
          </w:p>
        </w:tc>
      </w:tr>
      <w:tr w:rsidR="004B3D21" w:rsidRPr="002C4246" w14:paraId="2CD87797" w14:textId="77777777" w:rsidTr="004B3D21">
        <w:trPr>
          <w:trHeight w:val="200"/>
        </w:trPr>
        <w:tc>
          <w:tcPr>
            <w:tcW w:w="2551" w:type="dxa"/>
            <w:shd w:val="clear" w:color="auto" w:fill="FFCCFF"/>
            <w:vAlign w:val="center"/>
          </w:tcPr>
          <w:p w14:paraId="500CEF42" w14:textId="77777777" w:rsidR="004B3D21" w:rsidRDefault="004B3D21" w:rsidP="007448D2">
            <w:pPr>
              <w:rPr>
                <w:rFonts w:ascii="Gill Sans MT" w:hAnsi="Gill Sans MT"/>
                <w:szCs w:val="24"/>
              </w:rPr>
            </w:pPr>
            <w:r>
              <w:rPr>
                <w:rFonts w:ascii="Gill Sans MT" w:hAnsi="Gill Sans MT"/>
                <w:szCs w:val="24"/>
              </w:rPr>
              <w:t>reparations</w:t>
            </w:r>
          </w:p>
          <w:p w14:paraId="0C78D82F" w14:textId="77777777" w:rsidR="004B3D21" w:rsidRPr="00843F69" w:rsidRDefault="004B3D21" w:rsidP="007448D2">
            <w:pPr>
              <w:rPr>
                <w:rFonts w:ascii="Gill Sans MT" w:hAnsi="Gill Sans MT"/>
                <w:b/>
                <w:szCs w:val="24"/>
              </w:rPr>
            </w:pPr>
            <w:r>
              <w:rPr>
                <w:noProof/>
                <w:lang w:eastAsia="en-GB"/>
              </w:rPr>
              <w:drawing>
                <wp:inline distT="0" distB="0" distL="0" distR="0" wp14:anchorId="15A2CE25" wp14:editId="21CB2854">
                  <wp:extent cx="288000" cy="288000"/>
                  <wp:effectExtent l="0" t="0" r="0" b="0"/>
                  <wp:docPr id="17" name="Picture 17" descr="https://static.thenounproject.com/png/3164718-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thenounproject.com/png/3164718-2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3912" w:type="dxa"/>
            <w:tcBorders>
              <w:right w:val="nil"/>
            </w:tcBorders>
            <w:vAlign w:val="center"/>
          </w:tcPr>
          <w:p w14:paraId="0B17C2AC" w14:textId="77777777" w:rsidR="004B3D21" w:rsidRPr="003F5E8A" w:rsidRDefault="004B3D21" w:rsidP="007448D2">
            <w:pPr>
              <w:rPr>
                <w:sz w:val="20"/>
                <w:szCs w:val="20"/>
              </w:rPr>
            </w:pPr>
            <w:r w:rsidRPr="003F5E8A">
              <w:rPr>
                <w:sz w:val="20"/>
                <w:szCs w:val="20"/>
              </w:rPr>
              <w:t xml:space="preserve">Money that </w:t>
            </w:r>
            <w:proofErr w:type="gramStart"/>
            <w:r w:rsidRPr="003F5E8A">
              <w:rPr>
                <w:sz w:val="20"/>
                <w:szCs w:val="20"/>
              </w:rPr>
              <w:t>has to</w:t>
            </w:r>
            <w:proofErr w:type="gramEnd"/>
            <w:r w:rsidRPr="003F5E8A">
              <w:rPr>
                <w:sz w:val="20"/>
                <w:szCs w:val="20"/>
              </w:rPr>
              <w:t xml:space="preserve"> be paid to ‘pay back’ for something</w:t>
            </w:r>
            <w:r>
              <w:rPr>
                <w:sz w:val="20"/>
                <w:szCs w:val="20"/>
              </w:rPr>
              <w:t xml:space="preserve"> – as a punishment. </w:t>
            </w:r>
          </w:p>
        </w:tc>
        <w:tc>
          <w:tcPr>
            <w:tcW w:w="3912" w:type="dxa"/>
            <w:vAlign w:val="center"/>
          </w:tcPr>
          <w:p w14:paraId="2993FA8E" w14:textId="77777777" w:rsidR="004B3D21" w:rsidRDefault="004B3D21" w:rsidP="00843F69">
            <w:pPr>
              <w:pStyle w:val="ListParagraph"/>
              <w:numPr>
                <w:ilvl w:val="0"/>
                <w:numId w:val="3"/>
              </w:numPr>
              <w:rPr>
                <w:rFonts w:ascii="Gill Sans MT" w:hAnsi="Gill Sans MT"/>
                <w:sz w:val="21"/>
              </w:rPr>
            </w:pPr>
            <w:r>
              <w:rPr>
                <w:rFonts w:ascii="Gill Sans MT" w:hAnsi="Gill Sans MT"/>
                <w:sz w:val="21"/>
              </w:rPr>
              <w:t>repay – to give back</w:t>
            </w:r>
          </w:p>
          <w:p w14:paraId="2CFFEAA9" w14:textId="77777777" w:rsidR="004B3D21" w:rsidRPr="00227C29" w:rsidRDefault="004B3D21" w:rsidP="00843F69">
            <w:pPr>
              <w:pStyle w:val="ListParagraph"/>
              <w:numPr>
                <w:ilvl w:val="0"/>
                <w:numId w:val="3"/>
              </w:numPr>
              <w:rPr>
                <w:rFonts w:ascii="Gill Sans MT" w:hAnsi="Gill Sans MT"/>
                <w:sz w:val="21"/>
              </w:rPr>
            </w:pPr>
            <w:r>
              <w:rPr>
                <w:rFonts w:ascii="Gill Sans MT" w:hAnsi="Gill Sans MT"/>
                <w:sz w:val="21"/>
              </w:rPr>
              <w:t>repair – make better</w:t>
            </w:r>
          </w:p>
        </w:tc>
        <w:tc>
          <w:tcPr>
            <w:tcW w:w="4646" w:type="dxa"/>
            <w:vAlign w:val="center"/>
          </w:tcPr>
          <w:p w14:paraId="70DA1D66" w14:textId="77777777" w:rsidR="004B3D21" w:rsidRDefault="004B3D21" w:rsidP="00843F69">
            <w:pPr>
              <w:pStyle w:val="ListParagraph"/>
              <w:numPr>
                <w:ilvl w:val="0"/>
                <w:numId w:val="10"/>
              </w:numPr>
              <w:ind w:left="431"/>
              <w:rPr>
                <w:rFonts w:ascii="Gill Sans MT" w:hAnsi="Gill Sans MT"/>
                <w:sz w:val="21"/>
              </w:rPr>
            </w:pPr>
            <w:r>
              <w:rPr>
                <w:rFonts w:ascii="Gill Sans MT" w:hAnsi="Gill Sans MT"/>
                <w:sz w:val="21"/>
              </w:rPr>
              <w:t xml:space="preserve">Germany had to pay reparations to the Allies. </w:t>
            </w:r>
          </w:p>
          <w:p w14:paraId="7AA6C13F" w14:textId="77777777" w:rsidR="004B3D21" w:rsidRPr="004B3D21" w:rsidRDefault="004B3D21" w:rsidP="004B3D21">
            <w:pPr>
              <w:rPr>
                <w:rFonts w:ascii="Gill Sans MT" w:hAnsi="Gill Sans MT"/>
                <w:sz w:val="21"/>
              </w:rPr>
            </w:pPr>
          </w:p>
        </w:tc>
      </w:tr>
      <w:tr w:rsidR="004B3D21" w:rsidRPr="002C4246" w14:paraId="7755EE58" w14:textId="77777777" w:rsidTr="004B3D21">
        <w:trPr>
          <w:trHeight w:val="200"/>
        </w:trPr>
        <w:tc>
          <w:tcPr>
            <w:tcW w:w="2551" w:type="dxa"/>
            <w:shd w:val="clear" w:color="auto" w:fill="FFCCFF"/>
            <w:vAlign w:val="center"/>
          </w:tcPr>
          <w:p w14:paraId="0770A8BC" w14:textId="77777777" w:rsidR="004B3D21" w:rsidRDefault="004B3D21" w:rsidP="007448D2">
            <w:pPr>
              <w:rPr>
                <w:rFonts w:ascii="Gill Sans MT" w:hAnsi="Gill Sans MT"/>
                <w:szCs w:val="24"/>
              </w:rPr>
            </w:pPr>
            <w:r>
              <w:rPr>
                <w:rFonts w:ascii="Gill Sans MT" w:hAnsi="Gill Sans MT"/>
                <w:szCs w:val="24"/>
              </w:rPr>
              <w:t>revolution</w:t>
            </w:r>
          </w:p>
          <w:p w14:paraId="67B0108B" w14:textId="77777777" w:rsidR="004B3D21" w:rsidRPr="00E20AAE" w:rsidRDefault="004B3D21" w:rsidP="007448D2">
            <w:pPr>
              <w:rPr>
                <w:rFonts w:ascii="Gill Sans MT" w:hAnsi="Gill Sans MT"/>
                <w:szCs w:val="24"/>
              </w:rPr>
            </w:pPr>
            <w:r>
              <w:rPr>
                <w:noProof/>
                <w:lang w:eastAsia="en-GB"/>
              </w:rPr>
              <w:drawing>
                <wp:inline distT="0" distB="0" distL="0" distR="0" wp14:anchorId="09D6D9EB" wp14:editId="1272C94A">
                  <wp:extent cx="288000" cy="288000"/>
                  <wp:effectExtent l="0" t="0" r="0" b="0"/>
                  <wp:docPr id="15" name="Picture 15" descr="https://static.thenounproject.com/png/983939-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thenounproject.com/png/983939-2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3912" w:type="dxa"/>
            <w:tcBorders>
              <w:right w:val="nil"/>
            </w:tcBorders>
            <w:vAlign w:val="center"/>
          </w:tcPr>
          <w:p w14:paraId="5101B82E" w14:textId="77777777" w:rsidR="004B3D21" w:rsidRDefault="004B3D21" w:rsidP="007448D2">
            <w:pPr>
              <w:rPr>
                <w:sz w:val="20"/>
                <w:szCs w:val="20"/>
              </w:rPr>
            </w:pPr>
            <w:r>
              <w:rPr>
                <w:sz w:val="20"/>
                <w:szCs w:val="20"/>
              </w:rPr>
              <w:t xml:space="preserve">A violent fight against someone in power with the aim of getting rid of them and replacing them with new leaders; a huge change to a system or way of doing things  </w:t>
            </w:r>
          </w:p>
        </w:tc>
        <w:tc>
          <w:tcPr>
            <w:tcW w:w="3912" w:type="dxa"/>
            <w:vAlign w:val="center"/>
          </w:tcPr>
          <w:p w14:paraId="4A03ABFB" w14:textId="77777777" w:rsidR="004B3D21" w:rsidRPr="007D3191" w:rsidRDefault="004B3D21" w:rsidP="00843F69">
            <w:pPr>
              <w:pStyle w:val="ListParagraph"/>
              <w:numPr>
                <w:ilvl w:val="0"/>
                <w:numId w:val="8"/>
              </w:numPr>
              <w:rPr>
                <w:rFonts w:ascii="Gill Sans MT" w:hAnsi="Gill Sans MT"/>
                <w:sz w:val="21"/>
              </w:rPr>
            </w:pPr>
            <w:r>
              <w:rPr>
                <w:rFonts w:ascii="Gill Sans MT" w:hAnsi="Gill Sans MT"/>
                <w:sz w:val="21"/>
              </w:rPr>
              <w:t xml:space="preserve">revolt – a protest against the people in power </w:t>
            </w:r>
          </w:p>
        </w:tc>
        <w:tc>
          <w:tcPr>
            <w:tcW w:w="4646" w:type="dxa"/>
            <w:vAlign w:val="center"/>
          </w:tcPr>
          <w:p w14:paraId="09E98BE9" w14:textId="77777777" w:rsidR="004B3D21" w:rsidRPr="005A51C4" w:rsidRDefault="004B3D21" w:rsidP="00843F69">
            <w:pPr>
              <w:pStyle w:val="ListParagraph"/>
              <w:numPr>
                <w:ilvl w:val="0"/>
                <w:numId w:val="13"/>
              </w:numPr>
              <w:ind w:left="431"/>
              <w:rPr>
                <w:rFonts w:ascii="Gill Sans MT" w:hAnsi="Gill Sans MT"/>
                <w:sz w:val="21"/>
              </w:rPr>
            </w:pPr>
            <w:r>
              <w:rPr>
                <w:rFonts w:ascii="Gill Sans MT" w:hAnsi="Gill Sans MT"/>
                <w:sz w:val="21"/>
              </w:rPr>
              <w:t xml:space="preserve">The 1917 Revolution in Russia established Communism in the country. </w:t>
            </w:r>
          </w:p>
        </w:tc>
      </w:tr>
      <w:tr w:rsidR="004B3D21" w:rsidRPr="002C4246" w14:paraId="55E37EC7" w14:textId="77777777" w:rsidTr="004B3D21">
        <w:trPr>
          <w:trHeight w:val="200"/>
        </w:trPr>
        <w:tc>
          <w:tcPr>
            <w:tcW w:w="2551" w:type="dxa"/>
            <w:shd w:val="clear" w:color="auto" w:fill="FFCCFF"/>
            <w:vAlign w:val="center"/>
          </w:tcPr>
          <w:p w14:paraId="36A58E58" w14:textId="77777777" w:rsidR="004B3D21" w:rsidRDefault="004B3D21" w:rsidP="007448D2">
            <w:pPr>
              <w:rPr>
                <w:rFonts w:ascii="Gill Sans MT" w:hAnsi="Gill Sans MT"/>
                <w:szCs w:val="24"/>
              </w:rPr>
            </w:pPr>
            <w:r>
              <w:rPr>
                <w:rFonts w:ascii="Gill Sans MT" w:hAnsi="Gill Sans MT"/>
                <w:szCs w:val="24"/>
              </w:rPr>
              <w:t>self-determination</w:t>
            </w:r>
          </w:p>
          <w:p w14:paraId="64F1D80F" w14:textId="77777777" w:rsidR="004B3D21" w:rsidRPr="00E20AAE" w:rsidRDefault="004B3D21" w:rsidP="007448D2">
            <w:pPr>
              <w:rPr>
                <w:rFonts w:ascii="Gill Sans MT" w:hAnsi="Gill Sans MT"/>
                <w:szCs w:val="24"/>
              </w:rPr>
            </w:pPr>
            <w:r>
              <w:rPr>
                <w:noProof/>
                <w:lang w:eastAsia="en-GB"/>
              </w:rPr>
              <w:drawing>
                <wp:inline distT="0" distB="0" distL="0" distR="0" wp14:anchorId="58A0E935" wp14:editId="301F817A">
                  <wp:extent cx="288000" cy="288000"/>
                  <wp:effectExtent l="0" t="0" r="0" b="0"/>
                  <wp:docPr id="16" name="Picture 16" descr="https://static.thenounproject.com/png/1882423-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thenounproject.com/png/1882423-2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3912" w:type="dxa"/>
            <w:tcBorders>
              <w:right w:val="nil"/>
            </w:tcBorders>
            <w:vAlign w:val="center"/>
          </w:tcPr>
          <w:p w14:paraId="266D757C" w14:textId="77777777" w:rsidR="004B3D21" w:rsidRDefault="004B3D21" w:rsidP="007448D2">
            <w:pPr>
              <w:rPr>
                <w:sz w:val="20"/>
                <w:szCs w:val="20"/>
              </w:rPr>
            </w:pPr>
            <w:r>
              <w:rPr>
                <w:sz w:val="20"/>
                <w:szCs w:val="20"/>
              </w:rPr>
              <w:t xml:space="preserve">When a country can decide if it wants to be independent, rather than part of or controlled by another country </w:t>
            </w:r>
          </w:p>
        </w:tc>
        <w:tc>
          <w:tcPr>
            <w:tcW w:w="3912" w:type="dxa"/>
            <w:vAlign w:val="center"/>
          </w:tcPr>
          <w:p w14:paraId="5040D6DC" w14:textId="77777777" w:rsidR="004B3D21" w:rsidRPr="00903C72" w:rsidRDefault="004B3D21" w:rsidP="00843F69">
            <w:pPr>
              <w:pStyle w:val="ListParagraph"/>
              <w:numPr>
                <w:ilvl w:val="0"/>
                <w:numId w:val="6"/>
              </w:numPr>
              <w:rPr>
                <w:rFonts w:ascii="Gill Sans MT" w:hAnsi="Gill Sans MT"/>
                <w:sz w:val="21"/>
              </w:rPr>
            </w:pPr>
            <w:r>
              <w:rPr>
                <w:rFonts w:ascii="Gill Sans MT" w:hAnsi="Gill Sans MT"/>
                <w:sz w:val="21"/>
              </w:rPr>
              <w:t xml:space="preserve">determine – decide </w:t>
            </w:r>
          </w:p>
        </w:tc>
        <w:tc>
          <w:tcPr>
            <w:tcW w:w="4646" w:type="dxa"/>
            <w:vAlign w:val="center"/>
          </w:tcPr>
          <w:p w14:paraId="627F9454" w14:textId="77777777" w:rsidR="004B3D21" w:rsidRDefault="004B3D21" w:rsidP="00843F69">
            <w:pPr>
              <w:pStyle w:val="ListParagraph"/>
              <w:numPr>
                <w:ilvl w:val="0"/>
                <w:numId w:val="7"/>
              </w:numPr>
              <w:ind w:left="431"/>
              <w:rPr>
                <w:rFonts w:ascii="Gill Sans MT" w:hAnsi="Gill Sans MT"/>
                <w:sz w:val="21"/>
              </w:rPr>
            </w:pPr>
            <w:r>
              <w:rPr>
                <w:rFonts w:ascii="Gill Sans MT" w:hAnsi="Gill Sans MT"/>
                <w:sz w:val="21"/>
              </w:rPr>
              <w:t xml:space="preserve">Woodrow Wilson argued that countries should have self-determination after WWI. </w:t>
            </w:r>
          </w:p>
          <w:p w14:paraId="536A559F" w14:textId="77777777" w:rsidR="004B3D21" w:rsidRPr="003D0CD9" w:rsidRDefault="004B3D21" w:rsidP="00843F69">
            <w:pPr>
              <w:pStyle w:val="ListParagraph"/>
              <w:numPr>
                <w:ilvl w:val="0"/>
                <w:numId w:val="7"/>
              </w:numPr>
              <w:ind w:left="431"/>
              <w:rPr>
                <w:rFonts w:ascii="Gill Sans MT" w:hAnsi="Gill Sans MT"/>
                <w:sz w:val="21"/>
              </w:rPr>
            </w:pPr>
            <w:r>
              <w:rPr>
                <w:rFonts w:ascii="Gill Sans MT" w:hAnsi="Gill Sans MT"/>
                <w:sz w:val="21"/>
              </w:rPr>
              <w:t xml:space="preserve">Poland’s independence after WWI is an example of self-determination. </w:t>
            </w:r>
          </w:p>
        </w:tc>
      </w:tr>
      <w:tr w:rsidR="004B3D21" w:rsidRPr="002C4246" w14:paraId="022B79ED" w14:textId="77777777" w:rsidTr="004B3D21">
        <w:trPr>
          <w:trHeight w:val="301"/>
        </w:trPr>
        <w:tc>
          <w:tcPr>
            <w:tcW w:w="2551" w:type="dxa"/>
            <w:shd w:val="clear" w:color="auto" w:fill="FFCCFF"/>
            <w:vAlign w:val="center"/>
          </w:tcPr>
          <w:p w14:paraId="13837369" w14:textId="77777777" w:rsidR="004B3D21" w:rsidRDefault="004B3D21" w:rsidP="007448D2">
            <w:pPr>
              <w:rPr>
                <w:rFonts w:ascii="Gill Sans MT" w:hAnsi="Gill Sans MT"/>
                <w:szCs w:val="24"/>
              </w:rPr>
            </w:pPr>
            <w:r>
              <w:rPr>
                <w:rFonts w:ascii="Gill Sans MT" w:hAnsi="Gill Sans MT"/>
                <w:szCs w:val="24"/>
              </w:rPr>
              <w:t>treaty</w:t>
            </w:r>
          </w:p>
          <w:p w14:paraId="57574BB6" w14:textId="77777777" w:rsidR="004B3D21" w:rsidRDefault="004B3D21" w:rsidP="007448D2">
            <w:pPr>
              <w:rPr>
                <w:noProof/>
                <w:lang w:eastAsia="en-GB"/>
              </w:rPr>
            </w:pPr>
            <w:r>
              <w:rPr>
                <w:noProof/>
                <w:lang w:eastAsia="en-GB"/>
              </w:rPr>
              <w:drawing>
                <wp:inline distT="0" distB="0" distL="0" distR="0" wp14:anchorId="43B6FC63" wp14:editId="5DFD3E5A">
                  <wp:extent cx="288000" cy="288000"/>
                  <wp:effectExtent l="0" t="0" r="0" b="0"/>
                  <wp:docPr id="18" name="Picture 18" descr="https://static.thenounproject.com/png/2750935-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henounproject.com/png/2750935-20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p w14:paraId="4B0059B6" w14:textId="77777777" w:rsidR="004B3D21" w:rsidRPr="00E20AAE" w:rsidRDefault="004B3D21" w:rsidP="007448D2">
            <w:pPr>
              <w:rPr>
                <w:rFonts w:ascii="Gill Sans MT" w:hAnsi="Gill Sans MT"/>
                <w:szCs w:val="24"/>
              </w:rPr>
            </w:pPr>
          </w:p>
        </w:tc>
        <w:tc>
          <w:tcPr>
            <w:tcW w:w="3912" w:type="dxa"/>
            <w:tcBorders>
              <w:right w:val="nil"/>
            </w:tcBorders>
            <w:vAlign w:val="center"/>
          </w:tcPr>
          <w:p w14:paraId="79C407E3" w14:textId="77777777" w:rsidR="004B3D21" w:rsidRPr="003F5E8A" w:rsidRDefault="004B3D21" w:rsidP="007448D2">
            <w:pPr>
              <w:rPr>
                <w:sz w:val="20"/>
                <w:szCs w:val="20"/>
              </w:rPr>
            </w:pPr>
            <w:r w:rsidRPr="003F5E8A">
              <w:rPr>
                <w:sz w:val="20"/>
                <w:szCs w:val="20"/>
              </w:rPr>
              <w:t>A formal</w:t>
            </w:r>
            <w:r>
              <w:rPr>
                <w:sz w:val="20"/>
                <w:szCs w:val="20"/>
              </w:rPr>
              <w:t>, legal</w:t>
            </w:r>
            <w:r w:rsidRPr="003F5E8A">
              <w:rPr>
                <w:sz w:val="20"/>
                <w:szCs w:val="20"/>
              </w:rPr>
              <w:t xml:space="preserve"> agreement between two countries.  Treaties are usually named after the place they are agreed. </w:t>
            </w:r>
          </w:p>
        </w:tc>
        <w:tc>
          <w:tcPr>
            <w:tcW w:w="3912" w:type="dxa"/>
            <w:vAlign w:val="center"/>
          </w:tcPr>
          <w:p w14:paraId="706F9030" w14:textId="77777777" w:rsidR="004B3D21" w:rsidRPr="006E2B6D" w:rsidRDefault="004B3D21" w:rsidP="00843F69">
            <w:pPr>
              <w:pStyle w:val="ListParagraph"/>
              <w:numPr>
                <w:ilvl w:val="0"/>
                <w:numId w:val="2"/>
              </w:numPr>
              <w:rPr>
                <w:rFonts w:ascii="Gill Sans MT" w:hAnsi="Gill Sans MT"/>
                <w:sz w:val="21"/>
              </w:rPr>
            </w:pPr>
            <w:r>
              <w:rPr>
                <w:rFonts w:ascii="Gill Sans MT" w:hAnsi="Gill Sans MT"/>
                <w:sz w:val="21"/>
              </w:rPr>
              <w:t xml:space="preserve">treat – to negotiate </w:t>
            </w:r>
          </w:p>
        </w:tc>
        <w:tc>
          <w:tcPr>
            <w:tcW w:w="4646" w:type="dxa"/>
            <w:vAlign w:val="center"/>
          </w:tcPr>
          <w:p w14:paraId="02FB840B" w14:textId="77777777" w:rsidR="004B3D21" w:rsidRDefault="004B3D21" w:rsidP="00843F69">
            <w:pPr>
              <w:pStyle w:val="ListParagraph"/>
              <w:numPr>
                <w:ilvl w:val="0"/>
                <w:numId w:val="9"/>
              </w:numPr>
              <w:ind w:left="431"/>
              <w:rPr>
                <w:rFonts w:ascii="Gill Sans MT" w:hAnsi="Gill Sans MT"/>
                <w:sz w:val="21"/>
              </w:rPr>
            </w:pPr>
            <w:r>
              <w:rPr>
                <w:rFonts w:ascii="Gill Sans MT" w:hAnsi="Gill Sans MT"/>
                <w:sz w:val="21"/>
              </w:rPr>
              <w:t xml:space="preserve">The Treaty of Versailles punished Germany for starting WWI. </w:t>
            </w:r>
          </w:p>
          <w:p w14:paraId="06053E31" w14:textId="77777777" w:rsidR="004B3D21" w:rsidRPr="00866D25" w:rsidRDefault="004B3D21" w:rsidP="00843F69">
            <w:pPr>
              <w:pStyle w:val="ListParagraph"/>
              <w:numPr>
                <w:ilvl w:val="0"/>
                <w:numId w:val="9"/>
              </w:numPr>
              <w:ind w:left="431"/>
              <w:rPr>
                <w:rFonts w:ascii="Gill Sans MT" w:hAnsi="Gill Sans MT"/>
                <w:sz w:val="21"/>
              </w:rPr>
            </w:pPr>
            <w:r>
              <w:rPr>
                <w:rFonts w:ascii="Gill Sans MT" w:hAnsi="Gill Sans MT"/>
                <w:sz w:val="21"/>
              </w:rPr>
              <w:t xml:space="preserve">Germany and Italy signed a treaty. </w:t>
            </w:r>
          </w:p>
        </w:tc>
      </w:tr>
    </w:tbl>
    <w:p w14:paraId="58F1295A" w14:textId="77777777" w:rsidR="00843F69" w:rsidRDefault="00843F69" w:rsidP="00012CEB">
      <w:pPr>
        <w:rPr>
          <w:b/>
          <w:sz w:val="40"/>
        </w:rPr>
        <w:sectPr w:rsidR="00843F69" w:rsidSect="00843F69">
          <w:pgSz w:w="16838" w:h="11906" w:orient="landscape"/>
          <w:pgMar w:top="720" w:right="720" w:bottom="720" w:left="720" w:header="708" w:footer="708" w:gutter="0"/>
          <w:cols w:space="708"/>
          <w:docGrid w:linePitch="360"/>
        </w:sectPr>
      </w:pPr>
    </w:p>
    <w:p w14:paraId="36CC3AA3" w14:textId="77777777" w:rsidR="00012CEB" w:rsidRPr="004825B6" w:rsidRDefault="00012CEB" w:rsidP="00012CEB">
      <w:pPr>
        <w:rPr>
          <w:b/>
          <w:sz w:val="40"/>
        </w:rPr>
      </w:pPr>
      <w:r>
        <w:rPr>
          <w:b/>
          <w:sz w:val="40"/>
        </w:rPr>
        <w:lastRenderedPageBreak/>
        <w:t>Conflict and Tension: The League</w:t>
      </w:r>
    </w:p>
    <w:tbl>
      <w:tblPr>
        <w:tblStyle w:val="TableGrid"/>
        <w:tblW w:w="0" w:type="auto"/>
        <w:tblLook w:val="04A0" w:firstRow="1" w:lastRow="0" w:firstColumn="1" w:lastColumn="0" w:noHBand="0" w:noVBand="1"/>
      </w:tblPr>
      <w:tblGrid>
        <w:gridCol w:w="421"/>
        <w:gridCol w:w="6914"/>
      </w:tblGrid>
      <w:tr w:rsidR="00012CEB" w:rsidRPr="003F5E8A" w14:paraId="0B75A748" w14:textId="77777777" w:rsidTr="004E4C7D">
        <w:tc>
          <w:tcPr>
            <w:tcW w:w="421" w:type="dxa"/>
          </w:tcPr>
          <w:p w14:paraId="53F260FF" w14:textId="77777777" w:rsidR="00012CEB" w:rsidRPr="003F5E8A" w:rsidRDefault="00012CEB" w:rsidP="007448D2">
            <w:pPr>
              <w:rPr>
                <w:sz w:val="20"/>
                <w:szCs w:val="20"/>
              </w:rPr>
            </w:pPr>
            <w:r w:rsidRPr="003F5E8A">
              <w:rPr>
                <w:sz w:val="20"/>
                <w:szCs w:val="20"/>
              </w:rPr>
              <w:t>1</w:t>
            </w:r>
          </w:p>
        </w:tc>
        <w:tc>
          <w:tcPr>
            <w:tcW w:w="6914" w:type="dxa"/>
          </w:tcPr>
          <w:p w14:paraId="147FF20D" w14:textId="77777777" w:rsidR="00012CEB" w:rsidRPr="003F5E8A" w:rsidRDefault="007344EE" w:rsidP="007448D2">
            <w:pPr>
              <w:rPr>
                <w:sz w:val="20"/>
                <w:szCs w:val="20"/>
              </w:rPr>
            </w:pPr>
            <w:r w:rsidRPr="003F5E8A">
              <w:rPr>
                <w:sz w:val="20"/>
                <w:szCs w:val="20"/>
              </w:rPr>
              <w:t xml:space="preserve">The League of Nations was set up by the Treaty of Versailles.  It was an international organisation with the aim of </w:t>
            </w:r>
            <w:r w:rsidR="00B7044D" w:rsidRPr="003F5E8A">
              <w:rPr>
                <w:sz w:val="20"/>
                <w:szCs w:val="20"/>
              </w:rPr>
              <w:t xml:space="preserve">maintaining peace throughout the world.  It had some successes, but also struggled to achieve its aims.  </w:t>
            </w:r>
          </w:p>
        </w:tc>
      </w:tr>
    </w:tbl>
    <w:p w14:paraId="3B9F1E5E" w14:textId="77777777" w:rsidR="00012CEB" w:rsidRPr="003F5E8A" w:rsidRDefault="00012CEB" w:rsidP="00012CEB">
      <w:pPr>
        <w:rPr>
          <w:sz w:val="20"/>
          <w:szCs w:val="20"/>
        </w:rPr>
      </w:pPr>
      <w:r w:rsidRPr="003F5E8A">
        <w:rPr>
          <w:sz w:val="20"/>
          <w:szCs w:val="20"/>
        </w:rPr>
        <w:t>Key events</w:t>
      </w:r>
    </w:p>
    <w:tbl>
      <w:tblPr>
        <w:tblStyle w:val="TableGrid"/>
        <w:tblW w:w="0" w:type="auto"/>
        <w:tblLook w:val="04A0" w:firstRow="1" w:lastRow="0" w:firstColumn="1" w:lastColumn="0" w:noHBand="0" w:noVBand="1"/>
      </w:tblPr>
      <w:tblGrid>
        <w:gridCol w:w="421"/>
        <w:gridCol w:w="1559"/>
        <w:gridCol w:w="5355"/>
      </w:tblGrid>
      <w:tr w:rsidR="00012CEB" w:rsidRPr="003F5E8A" w14:paraId="5FCA6767" w14:textId="77777777" w:rsidTr="004E4C7D">
        <w:tc>
          <w:tcPr>
            <w:tcW w:w="421" w:type="dxa"/>
          </w:tcPr>
          <w:p w14:paraId="625CD23D" w14:textId="77777777" w:rsidR="00012CEB" w:rsidRPr="003F5E8A" w:rsidRDefault="00012CEB" w:rsidP="007448D2">
            <w:pPr>
              <w:rPr>
                <w:sz w:val="20"/>
                <w:szCs w:val="20"/>
              </w:rPr>
            </w:pPr>
            <w:r w:rsidRPr="003F5E8A">
              <w:rPr>
                <w:sz w:val="20"/>
                <w:szCs w:val="20"/>
              </w:rPr>
              <w:t>2</w:t>
            </w:r>
          </w:p>
        </w:tc>
        <w:tc>
          <w:tcPr>
            <w:tcW w:w="1559" w:type="dxa"/>
          </w:tcPr>
          <w:p w14:paraId="1DFA630D" w14:textId="77777777" w:rsidR="00012CEB" w:rsidRPr="003F5E8A" w:rsidRDefault="00B7044D" w:rsidP="007448D2">
            <w:pPr>
              <w:rPr>
                <w:sz w:val="20"/>
                <w:szCs w:val="20"/>
              </w:rPr>
            </w:pPr>
            <w:r w:rsidRPr="003F5E8A">
              <w:rPr>
                <w:sz w:val="20"/>
                <w:szCs w:val="20"/>
              </w:rPr>
              <w:t>1919 June</w:t>
            </w:r>
          </w:p>
        </w:tc>
        <w:tc>
          <w:tcPr>
            <w:tcW w:w="5355" w:type="dxa"/>
          </w:tcPr>
          <w:p w14:paraId="29B6AAFD" w14:textId="77777777" w:rsidR="00012CEB" w:rsidRPr="003F5E8A" w:rsidRDefault="00B7044D" w:rsidP="007448D2">
            <w:pPr>
              <w:rPr>
                <w:sz w:val="20"/>
                <w:szCs w:val="20"/>
              </w:rPr>
            </w:pPr>
            <w:r w:rsidRPr="003F5E8A">
              <w:rPr>
                <w:sz w:val="20"/>
                <w:szCs w:val="20"/>
              </w:rPr>
              <w:t>Treaty of Versailles signed</w:t>
            </w:r>
          </w:p>
        </w:tc>
      </w:tr>
      <w:tr w:rsidR="00012CEB" w:rsidRPr="003F5E8A" w14:paraId="6C070801" w14:textId="77777777" w:rsidTr="004E4C7D">
        <w:tc>
          <w:tcPr>
            <w:tcW w:w="421" w:type="dxa"/>
          </w:tcPr>
          <w:p w14:paraId="72EDBCCC" w14:textId="77777777" w:rsidR="00012CEB" w:rsidRPr="003F5E8A" w:rsidRDefault="00012CEB" w:rsidP="007448D2">
            <w:pPr>
              <w:rPr>
                <w:sz w:val="20"/>
                <w:szCs w:val="20"/>
              </w:rPr>
            </w:pPr>
            <w:r w:rsidRPr="003F5E8A">
              <w:rPr>
                <w:sz w:val="20"/>
                <w:szCs w:val="20"/>
              </w:rPr>
              <w:t>3</w:t>
            </w:r>
          </w:p>
        </w:tc>
        <w:tc>
          <w:tcPr>
            <w:tcW w:w="1559" w:type="dxa"/>
          </w:tcPr>
          <w:p w14:paraId="2570CAE8" w14:textId="77777777" w:rsidR="00012CEB" w:rsidRPr="003F5E8A" w:rsidRDefault="00B7044D" w:rsidP="007448D2">
            <w:pPr>
              <w:rPr>
                <w:sz w:val="20"/>
                <w:szCs w:val="20"/>
              </w:rPr>
            </w:pPr>
            <w:r w:rsidRPr="003F5E8A">
              <w:rPr>
                <w:sz w:val="20"/>
                <w:szCs w:val="20"/>
              </w:rPr>
              <w:t>1920 Jan</w:t>
            </w:r>
          </w:p>
        </w:tc>
        <w:tc>
          <w:tcPr>
            <w:tcW w:w="5355" w:type="dxa"/>
          </w:tcPr>
          <w:p w14:paraId="7324F63A" w14:textId="77777777" w:rsidR="00012CEB" w:rsidRPr="003F5E8A" w:rsidRDefault="00B7044D" w:rsidP="007448D2">
            <w:pPr>
              <w:rPr>
                <w:sz w:val="20"/>
                <w:szCs w:val="20"/>
              </w:rPr>
            </w:pPr>
            <w:r w:rsidRPr="003F5E8A">
              <w:rPr>
                <w:sz w:val="20"/>
                <w:szCs w:val="20"/>
              </w:rPr>
              <w:t>First meeting of the League of Nations</w:t>
            </w:r>
          </w:p>
        </w:tc>
      </w:tr>
      <w:tr w:rsidR="00012CEB" w:rsidRPr="003F5E8A" w14:paraId="36EA605A" w14:textId="77777777" w:rsidTr="004E4C7D">
        <w:tc>
          <w:tcPr>
            <w:tcW w:w="421" w:type="dxa"/>
          </w:tcPr>
          <w:p w14:paraId="64CAEECB" w14:textId="77777777" w:rsidR="00012CEB" w:rsidRPr="003F5E8A" w:rsidRDefault="00012CEB" w:rsidP="007448D2">
            <w:pPr>
              <w:rPr>
                <w:sz w:val="20"/>
                <w:szCs w:val="20"/>
              </w:rPr>
            </w:pPr>
            <w:r w:rsidRPr="003F5E8A">
              <w:rPr>
                <w:sz w:val="20"/>
                <w:szCs w:val="20"/>
              </w:rPr>
              <w:t>4</w:t>
            </w:r>
          </w:p>
        </w:tc>
        <w:tc>
          <w:tcPr>
            <w:tcW w:w="1559" w:type="dxa"/>
          </w:tcPr>
          <w:p w14:paraId="5837D941" w14:textId="77777777" w:rsidR="00012CEB" w:rsidRPr="003F5E8A" w:rsidRDefault="00B7044D" w:rsidP="007448D2">
            <w:pPr>
              <w:rPr>
                <w:sz w:val="20"/>
                <w:szCs w:val="20"/>
              </w:rPr>
            </w:pPr>
            <w:r w:rsidRPr="003F5E8A">
              <w:rPr>
                <w:sz w:val="20"/>
                <w:szCs w:val="20"/>
              </w:rPr>
              <w:t>1921</w:t>
            </w:r>
          </w:p>
        </w:tc>
        <w:tc>
          <w:tcPr>
            <w:tcW w:w="5355" w:type="dxa"/>
          </w:tcPr>
          <w:p w14:paraId="719687F3" w14:textId="77777777" w:rsidR="00012CEB" w:rsidRPr="003F5E8A" w:rsidRDefault="00B7044D" w:rsidP="007448D2">
            <w:pPr>
              <w:rPr>
                <w:sz w:val="20"/>
                <w:szCs w:val="20"/>
              </w:rPr>
            </w:pPr>
            <w:r w:rsidRPr="003F5E8A">
              <w:rPr>
                <w:sz w:val="20"/>
                <w:szCs w:val="20"/>
              </w:rPr>
              <w:t>Vi</w:t>
            </w:r>
            <w:r w:rsidR="00AD24C0" w:rsidRPr="003F5E8A">
              <w:rPr>
                <w:sz w:val="20"/>
                <w:szCs w:val="20"/>
              </w:rPr>
              <w:t>lna Crisis; Å</w:t>
            </w:r>
            <w:r w:rsidRPr="003F5E8A">
              <w:rPr>
                <w:sz w:val="20"/>
                <w:szCs w:val="20"/>
              </w:rPr>
              <w:t xml:space="preserve">aland Island Crisis; Upper Silesia </w:t>
            </w:r>
          </w:p>
        </w:tc>
      </w:tr>
      <w:tr w:rsidR="00B7044D" w:rsidRPr="003F5E8A" w14:paraId="7601C742" w14:textId="77777777" w:rsidTr="004E4C7D">
        <w:tc>
          <w:tcPr>
            <w:tcW w:w="421" w:type="dxa"/>
          </w:tcPr>
          <w:p w14:paraId="587F25E6" w14:textId="77777777" w:rsidR="00B7044D" w:rsidRPr="003F5E8A" w:rsidRDefault="00B7044D" w:rsidP="00B7044D">
            <w:pPr>
              <w:rPr>
                <w:sz w:val="20"/>
                <w:szCs w:val="20"/>
              </w:rPr>
            </w:pPr>
            <w:r w:rsidRPr="003F5E8A">
              <w:rPr>
                <w:sz w:val="20"/>
                <w:szCs w:val="20"/>
              </w:rPr>
              <w:t>5</w:t>
            </w:r>
          </w:p>
        </w:tc>
        <w:tc>
          <w:tcPr>
            <w:tcW w:w="1559" w:type="dxa"/>
          </w:tcPr>
          <w:p w14:paraId="20DDD427" w14:textId="77777777" w:rsidR="00B7044D" w:rsidRPr="003F5E8A" w:rsidRDefault="00B7044D" w:rsidP="00B7044D">
            <w:pPr>
              <w:rPr>
                <w:sz w:val="20"/>
                <w:szCs w:val="20"/>
              </w:rPr>
            </w:pPr>
            <w:r w:rsidRPr="003F5E8A">
              <w:rPr>
                <w:sz w:val="20"/>
                <w:szCs w:val="20"/>
              </w:rPr>
              <w:t>1922 Aug</w:t>
            </w:r>
          </w:p>
        </w:tc>
        <w:tc>
          <w:tcPr>
            <w:tcW w:w="5355" w:type="dxa"/>
          </w:tcPr>
          <w:p w14:paraId="7920AFB6" w14:textId="77777777" w:rsidR="00B7044D" w:rsidRPr="003F5E8A" w:rsidRDefault="00B7044D" w:rsidP="00B7044D">
            <w:pPr>
              <w:rPr>
                <w:sz w:val="20"/>
                <w:szCs w:val="20"/>
              </w:rPr>
            </w:pPr>
            <w:r w:rsidRPr="003F5E8A">
              <w:rPr>
                <w:sz w:val="20"/>
                <w:szCs w:val="20"/>
              </w:rPr>
              <w:t xml:space="preserve">Washington </w:t>
            </w:r>
            <w:r w:rsidRPr="003F5E8A">
              <w:rPr>
                <w:b/>
                <w:sz w:val="20"/>
                <w:szCs w:val="20"/>
              </w:rPr>
              <w:t>Naval</w:t>
            </w:r>
            <w:r w:rsidRPr="003F5E8A">
              <w:rPr>
                <w:sz w:val="20"/>
                <w:szCs w:val="20"/>
              </w:rPr>
              <w:t xml:space="preserve"> Agreement; Mussolini takes control</w:t>
            </w:r>
          </w:p>
        </w:tc>
      </w:tr>
      <w:tr w:rsidR="00B7044D" w:rsidRPr="003F5E8A" w14:paraId="70FB0302" w14:textId="77777777" w:rsidTr="004E4C7D">
        <w:tc>
          <w:tcPr>
            <w:tcW w:w="421" w:type="dxa"/>
          </w:tcPr>
          <w:p w14:paraId="3D462FC7" w14:textId="77777777" w:rsidR="00B7044D" w:rsidRPr="003F5E8A" w:rsidRDefault="00B7044D" w:rsidP="00B7044D">
            <w:pPr>
              <w:rPr>
                <w:sz w:val="20"/>
                <w:szCs w:val="20"/>
              </w:rPr>
            </w:pPr>
            <w:r w:rsidRPr="003F5E8A">
              <w:rPr>
                <w:sz w:val="20"/>
                <w:szCs w:val="20"/>
              </w:rPr>
              <w:t>6</w:t>
            </w:r>
          </w:p>
        </w:tc>
        <w:tc>
          <w:tcPr>
            <w:tcW w:w="1559" w:type="dxa"/>
          </w:tcPr>
          <w:p w14:paraId="48A3C86C" w14:textId="77777777" w:rsidR="00B7044D" w:rsidRPr="003F5E8A" w:rsidRDefault="00B7044D" w:rsidP="00B7044D">
            <w:pPr>
              <w:rPr>
                <w:sz w:val="20"/>
                <w:szCs w:val="20"/>
              </w:rPr>
            </w:pPr>
            <w:r w:rsidRPr="003F5E8A">
              <w:rPr>
                <w:sz w:val="20"/>
                <w:szCs w:val="20"/>
              </w:rPr>
              <w:t>1922: Oct</w:t>
            </w:r>
          </w:p>
        </w:tc>
        <w:tc>
          <w:tcPr>
            <w:tcW w:w="5355" w:type="dxa"/>
          </w:tcPr>
          <w:p w14:paraId="4E4CBCFD" w14:textId="77777777" w:rsidR="00B7044D" w:rsidRPr="003F5E8A" w:rsidRDefault="00B7044D" w:rsidP="00B7044D">
            <w:pPr>
              <w:rPr>
                <w:sz w:val="20"/>
                <w:szCs w:val="20"/>
              </w:rPr>
            </w:pPr>
            <w:r w:rsidRPr="003F5E8A">
              <w:rPr>
                <w:sz w:val="20"/>
                <w:szCs w:val="20"/>
              </w:rPr>
              <w:t xml:space="preserve">Mussolini becomes dictator in Italy </w:t>
            </w:r>
          </w:p>
        </w:tc>
      </w:tr>
      <w:tr w:rsidR="00B7044D" w:rsidRPr="003F5E8A" w14:paraId="51D365B8" w14:textId="77777777" w:rsidTr="004E4C7D">
        <w:tc>
          <w:tcPr>
            <w:tcW w:w="421" w:type="dxa"/>
          </w:tcPr>
          <w:p w14:paraId="68AF6068" w14:textId="77777777" w:rsidR="00B7044D" w:rsidRPr="003F5E8A" w:rsidRDefault="00B7044D" w:rsidP="00B7044D">
            <w:pPr>
              <w:rPr>
                <w:sz w:val="20"/>
                <w:szCs w:val="20"/>
              </w:rPr>
            </w:pPr>
            <w:r w:rsidRPr="003F5E8A">
              <w:rPr>
                <w:sz w:val="20"/>
                <w:szCs w:val="20"/>
              </w:rPr>
              <w:t>7</w:t>
            </w:r>
          </w:p>
        </w:tc>
        <w:tc>
          <w:tcPr>
            <w:tcW w:w="1559" w:type="dxa"/>
          </w:tcPr>
          <w:p w14:paraId="2B125936" w14:textId="77777777" w:rsidR="00B7044D" w:rsidRPr="003F5E8A" w:rsidRDefault="00B7044D" w:rsidP="00B7044D">
            <w:pPr>
              <w:rPr>
                <w:sz w:val="20"/>
                <w:szCs w:val="20"/>
              </w:rPr>
            </w:pPr>
            <w:r w:rsidRPr="003F5E8A">
              <w:rPr>
                <w:sz w:val="20"/>
                <w:szCs w:val="20"/>
              </w:rPr>
              <w:t>1922-3</w:t>
            </w:r>
          </w:p>
        </w:tc>
        <w:tc>
          <w:tcPr>
            <w:tcW w:w="5355" w:type="dxa"/>
          </w:tcPr>
          <w:p w14:paraId="79F547E0" w14:textId="77777777" w:rsidR="00B7044D" w:rsidRPr="003F5E8A" w:rsidRDefault="00B7044D" w:rsidP="00B7044D">
            <w:pPr>
              <w:rPr>
                <w:sz w:val="20"/>
                <w:szCs w:val="20"/>
              </w:rPr>
            </w:pPr>
            <w:r w:rsidRPr="003F5E8A">
              <w:rPr>
                <w:sz w:val="20"/>
                <w:szCs w:val="20"/>
              </w:rPr>
              <w:t>Economic collapse in Austria and Hungary</w:t>
            </w:r>
          </w:p>
        </w:tc>
      </w:tr>
      <w:tr w:rsidR="00B7044D" w:rsidRPr="003F5E8A" w14:paraId="609562BF" w14:textId="77777777" w:rsidTr="004E4C7D">
        <w:tc>
          <w:tcPr>
            <w:tcW w:w="421" w:type="dxa"/>
          </w:tcPr>
          <w:p w14:paraId="35F21BBC" w14:textId="77777777" w:rsidR="00B7044D" w:rsidRPr="003F5E8A" w:rsidRDefault="00B7044D" w:rsidP="00B7044D">
            <w:pPr>
              <w:rPr>
                <w:sz w:val="20"/>
                <w:szCs w:val="20"/>
              </w:rPr>
            </w:pPr>
            <w:r w:rsidRPr="003F5E8A">
              <w:rPr>
                <w:sz w:val="20"/>
                <w:szCs w:val="20"/>
              </w:rPr>
              <w:t>8</w:t>
            </w:r>
          </w:p>
        </w:tc>
        <w:tc>
          <w:tcPr>
            <w:tcW w:w="1559" w:type="dxa"/>
          </w:tcPr>
          <w:p w14:paraId="241ED79C" w14:textId="77777777" w:rsidR="00B7044D" w:rsidRPr="003F5E8A" w:rsidRDefault="00B7044D" w:rsidP="00B7044D">
            <w:pPr>
              <w:rPr>
                <w:sz w:val="20"/>
                <w:szCs w:val="20"/>
              </w:rPr>
            </w:pPr>
            <w:r w:rsidRPr="003F5E8A">
              <w:rPr>
                <w:sz w:val="20"/>
                <w:szCs w:val="20"/>
              </w:rPr>
              <w:t>1923</w:t>
            </w:r>
          </w:p>
        </w:tc>
        <w:tc>
          <w:tcPr>
            <w:tcW w:w="5355" w:type="dxa"/>
          </w:tcPr>
          <w:p w14:paraId="4E424D1E" w14:textId="77777777" w:rsidR="00B7044D" w:rsidRPr="003F5E8A" w:rsidRDefault="00B7044D" w:rsidP="00B7044D">
            <w:pPr>
              <w:rPr>
                <w:sz w:val="20"/>
                <w:szCs w:val="20"/>
              </w:rPr>
            </w:pPr>
            <w:r w:rsidRPr="003F5E8A">
              <w:rPr>
                <w:sz w:val="20"/>
                <w:szCs w:val="20"/>
              </w:rPr>
              <w:t>Corfu Crisis</w:t>
            </w:r>
          </w:p>
        </w:tc>
      </w:tr>
      <w:tr w:rsidR="00B7044D" w:rsidRPr="003F5E8A" w14:paraId="3CDE0DC3" w14:textId="77777777" w:rsidTr="004E4C7D">
        <w:tc>
          <w:tcPr>
            <w:tcW w:w="421" w:type="dxa"/>
          </w:tcPr>
          <w:p w14:paraId="5DFA13F9" w14:textId="77777777" w:rsidR="00B7044D" w:rsidRPr="003F5E8A" w:rsidRDefault="00B7044D" w:rsidP="00B7044D">
            <w:pPr>
              <w:rPr>
                <w:sz w:val="20"/>
                <w:szCs w:val="20"/>
              </w:rPr>
            </w:pPr>
            <w:r w:rsidRPr="003F5E8A">
              <w:rPr>
                <w:sz w:val="20"/>
                <w:szCs w:val="20"/>
              </w:rPr>
              <w:t>9</w:t>
            </w:r>
          </w:p>
        </w:tc>
        <w:tc>
          <w:tcPr>
            <w:tcW w:w="1559" w:type="dxa"/>
          </w:tcPr>
          <w:p w14:paraId="5DDD2873" w14:textId="77777777" w:rsidR="00B7044D" w:rsidRPr="003F5E8A" w:rsidRDefault="00B7044D" w:rsidP="00B7044D">
            <w:pPr>
              <w:rPr>
                <w:sz w:val="20"/>
                <w:szCs w:val="20"/>
              </w:rPr>
            </w:pPr>
            <w:r w:rsidRPr="003F5E8A">
              <w:rPr>
                <w:sz w:val="20"/>
                <w:szCs w:val="20"/>
              </w:rPr>
              <w:t>1925</w:t>
            </w:r>
          </w:p>
        </w:tc>
        <w:tc>
          <w:tcPr>
            <w:tcW w:w="5355" w:type="dxa"/>
          </w:tcPr>
          <w:p w14:paraId="08659A53" w14:textId="77777777" w:rsidR="00B7044D" w:rsidRPr="003F5E8A" w:rsidRDefault="00B7044D" w:rsidP="00B7044D">
            <w:pPr>
              <w:rPr>
                <w:sz w:val="20"/>
                <w:szCs w:val="20"/>
              </w:rPr>
            </w:pPr>
            <w:r w:rsidRPr="003F5E8A">
              <w:rPr>
                <w:sz w:val="20"/>
                <w:szCs w:val="20"/>
              </w:rPr>
              <w:t>Greece-Bulgaria Dispute; Locarno Treaties</w:t>
            </w:r>
          </w:p>
        </w:tc>
      </w:tr>
      <w:tr w:rsidR="00B7044D" w:rsidRPr="003F5E8A" w14:paraId="10FF6866" w14:textId="77777777" w:rsidTr="004E4C7D">
        <w:tc>
          <w:tcPr>
            <w:tcW w:w="421" w:type="dxa"/>
          </w:tcPr>
          <w:p w14:paraId="2DC2C0BE" w14:textId="77777777" w:rsidR="00B7044D" w:rsidRPr="003F5E8A" w:rsidRDefault="00B7044D" w:rsidP="00B7044D">
            <w:pPr>
              <w:rPr>
                <w:sz w:val="20"/>
                <w:szCs w:val="20"/>
              </w:rPr>
            </w:pPr>
            <w:r w:rsidRPr="003F5E8A">
              <w:rPr>
                <w:sz w:val="20"/>
                <w:szCs w:val="20"/>
              </w:rPr>
              <w:t>10</w:t>
            </w:r>
          </w:p>
        </w:tc>
        <w:tc>
          <w:tcPr>
            <w:tcW w:w="1559" w:type="dxa"/>
          </w:tcPr>
          <w:p w14:paraId="2368F6C4" w14:textId="77777777" w:rsidR="00B7044D" w:rsidRPr="003F5E8A" w:rsidRDefault="00B7044D" w:rsidP="00B7044D">
            <w:pPr>
              <w:rPr>
                <w:sz w:val="20"/>
                <w:szCs w:val="20"/>
              </w:rPr>
            </w:pPr>
            <w:r w:rsidRPr="003F5E8A">
              <w:rPr>
                <w:sz w:val="20"/>
                <w:szCs w:val="20"/>
              </w:rPr>
              <w:t>1926</w:t>
            </w:r>
          </w:p>
        </w:tc>
        <w:tc>
          <w:tcPr>
            <w:tcW w:w="5355" w:type="dxa"/>
          </w:tcPr>
          <w:p w14:paraId="0CCF8A75" w14:textId="77777777" w:rsidR="00B7044D" w:rsidRPr="003F5E8A" w:rsidRDefault="00B7044D" w:rsidP="00B7044D">
            <w:pPr>
              <w:rPr>
                <w:sz w:val="20"/>
                <w:szCs w:val="20"/>
              </w:rPr>
            </w:pPr>
            <w:r w:rsidRPr="003F5E8A">
              <w:rPr>
                <w:sz w:val="20"/>
                <w:szCs w:val="20"/>
              </w:rPr>
              <w:t>Germany joins the League</w:t>
            </w:r>
          </w:p>
        </w:tc>
      </w:tr>
      <w:tr w:rsidR="00B7044D" w:rsidRPr="003F5E8A" w14:paraId="1DD4F5E9" w14:textId="77777777" w:rsidTr="004E4C7D">
        <w:tc>
          <w:tcPr>
            <w:tcW w:w="421" w:type="dxa"/>
          </w:tcPr>
          <w:p w14:paraId="3154C5E1" w14:textId="77777777" w:rsidR="00B7044D" w:rsidRPr="003F5E8A" w:rsidRDefault="00B7044D" w:rsidP="00B7044D">
            <w:pPr>
              <w:rPr>
                <w:sz w:val="20"/>
                <w:szCs w:val="20"/>
              </w:rPr>
            </w:pPr>
            <w:r w:rsidRPr="003F5E8A">
              <w:rPr>
                <w:sz w:val="20"/>
                <w:szCs w:val="20"/>
              </w:rPr>
              <w:t>11</w:t>
            </w:r>
          </w:p>
        </w:tc>
        <w:tc>
          <w:tcPr>
            <w:tcW w:w="1559" w:type="dxa"/>
          </w:tcPr>
          <w:p w14:paraId="1C3824C1" w14:textId="77777777" w:rsidR="00B7044D" w:rsidRPr="003F5E8A" w:rsidRDefault="00B7044D" w:rsidP="00B7044D">
            <w:pPr>
              <w:rPr>
                <w:sz w:val="20"/>
                <w:szCs w:val="20"/>
              </w:rPr>
            </w:pPr>
            <w:r w:rsidRPr="003F5E8A">
              <w:rPr>
                <w:sz w:val="20"/>
                <w:szCs w:val="20"/>
              </w:rPr>
              <w:t>1928</w:t>
            </w:r>
          </w:p>
        </w:tc>
        <w:tc>
          <w:tcPr>
            <w:tcW w:w="5355" w:type="dxa"/>
          </w:tcPr>
          <w:p w14:paraId="30E6B5B0" w14:textId="77777777" w:rsidR="00B7044D" w:rsidRPr="003F5E8A" w:rsidRDefault="00B7044D" w:rsidP="00B7044D">
            <w:pPr>
              <w:rPr>
                <w:sz w:val="20"/>
                <w:szCs w:val="20"/>
              </w:rPr>
            </w:pPr>
            <w:r w:rsidRPr="003F5E8A">
              <w:rPr>
                <w:sz w:val="20"/>
                <w:szCs w:val="20"/>
              </w:rPr>
              <w:t>Kellogg-Briand Pact</w:t>
            </w:r>
          </w:p>
        </w:tc>
      </w:tr>
      <w:tr w:rsidR="00B7044D" w:rsidRPr="003F5E8A" w14:paraId="61A46D40" w14:textId="77777777" w:rsidTr="004E4C7D">
        <w:tc>
          <w:tcPr>
            <w:tcW w:w="421" w:type="dxa"/>
          </w:tcPr>
          <w:p w14:paraId="0DEA9E60" w14:textId="77777777" w:rsidR="00B7044D" w:rsidRPr="003F5E8A" w:rsidRDefault="00B7044D" w:rsidP="00B7044D">
            <w:pPr>
              <w:rPr>
                <w:sz w:val="20"/>
                <w:szCs w:val="20"/>
              </w:rPr>
            </w:pPr>
            <w:r w:rsidRPr="003F5E8A">
              <w:rPr>
                <w:sz w:val="20"/>
                <w:szCs w:val="20"/>
              </w:rPr>
              <w:t>12</w:t>
            </w:r>
          </w:p>
        </w:tc>
        <w:tc>
          <w:tcPr>
            <w:tcW w:w="1559" w:type="dxa"/>
          </w:tcPr>
          <w:p w14:paraId="7CCA7B39" w14:textId="77777777" w:rsidR="00B7044D" w:rsidRPr="003F5E8A" w:rsidRDefault="00B7044D" w:rsidP="00B7044D">
            <w:pPr>
              <w:rPr>
                <w:sz w:val="20"/>
                <w:szCs w:val="20"/>
              </w:rPr>
            </w:pPr>
            <w:r w:rsidRPr="003F5E8A">
              <w:rPr>
                <w:sz w:val="20"/>
                <w:szCs w:val="20"/>
              </w:rPr>
              <w:t>1929</w:t>
            </w:r>
          </w:p>
        </w:tc>
        <w:tc>
          <w:tcPr>
            <w:tcW w:w="5355" w:type="dxa"/>
          </w:tcPr>
          <w:p w14:paraId="7EE63C4E" w14:textId="77777777" w:rsidR="00B7044D" w:rsidRPr="003F5E8A" w:rsidRDefault="00B7044D" w:rsidP="00B7044D">
            <w:pPr>
              <w:rPr>
                <w:sz w:val="20"/>
                <w:szCs w:val="20"/>
              </w:rPr>
            </w:pPr>
            <w:r w:rsidRPr="003F5E8A">
              <w:rPr>
                <w:sz w:val="20"/>
                <w:szCs w:val="20"/>
              </w:rPr>
              <w:t>Wall Street Crash leads to global depression</w:t>
            </w:r>
          </w:p>
        </w:tc>
      </w:tr>
      <w:tr w:rsidR="00B7044D" w:rsidRPr="003F5E8A" w14:paraId="071FF209" w14:textId="77777777" w:rsidTr="004E4C7D">
        <w:tc>
          <w:tcPr>
            <w:tcW w:w="421" w:type="dxa"/>
          </w:tcPr>
          <w:p w14:paraId="7C002642" w14:textId="77777777" w:rsidR="00B7044D" w:rsidRPr="003F5E8A" w:rsidRDefault="00B7044D" w:rsidP="00B7044D">
            <w:pPr>
              <w:rPr>
                <w:sz w:val="20"/>
                <w:szCs w:val="20"/>
              </w:rPr>
            </w:pPr>
            <w:r w:rsidRPr="003F5E8A">
              <w:rPr>
                <w:sz w:val="20"/>
                <w:szCs w:val="20"/>
              </w:rPr>
              <w:t xml:space="preserve">13 </w:t>
            </w:r>
          </w:p>
        </w:tc>
        <w:tc>
          <w:tcPr>
            <w:tcW w:w="1559" w:type="dxa"/>
          </w:tcPr>
          <w:p w14:paraId="2CC8B567" w14:textId="77777777" w:rsidR="00B7044D" w:rsidRPr="003F5E8A" w:rsidRDefault="00B7044D" w:rsidP="00B7044D">
            <w:pPr>
              <w:rPr>
                <w:sz w:val="20"/>
                <w:szCs w:val="20"/>
              </w:rPr>
            </w:pPr>
            <w:r w:rsidRPr="003F5E8A">
              <w:rPr>
                <w:sz w:val="20"/>
                <w:szCs w:val="20"/>
              </w:rPr>
              <w:t>1931</w:t>
            </w:r>
          </w:p>
        </w:tc>
        <w:tc>
          <w:tcPr>
            <w:tcW w:w="5355" w:type="dxa"/>
          </w:tcPr>
          <w:p w14:paraId="2AE3FAF9" w14:textId="77777777" w:rsidR="00B7044D" w:rsidRPr="003F5E8A" w:rsidRDefault="00B7044D" w:rsidP="00B7044D">
            <w:pPr>
              <w:rPr>
                <w:sz w:val="20"/>
                <w:szCs w:val="20"/>
              </w:rPr>
            </w:pPr>
            <w:r w:rsidRPr="003F5E8A">
              <w:rPr>
                <w:sz w:val="20"/>
                <w:szCs w:val="20"/>
              </w:rPr>
              <w:t>Mukden Incident and start of Manchurian Crisis</w:t>
            </w:r>
          </w:p>
        </w:tc>
      </w:tr>
      <w:tr w:rsidR="00B7044D" w:rsidRPr="003F5E8A" w14:paraId="13609B32" w14:textId="77777777" w:rsidTr="004E4C7D">
        <w:tc>
          <w:tcPr>
            <w:tcW w:w="421" w:type="dxa"/>
          </w:tcPr>
          <w:p w14:paraId="6F94F2FF" w14:textId="77777777" w:rsidR="00B7044D" w:rsidRPr="003F5E8A" w:rsidRDefault="00B7044D" w:rsidP="00B7044D">
            <w:pPr>
              <w:rPr>
                <w:sz w:val="20"/>
                <w:szCs w:val="20"/>
              </w:rPr>
            </w:pPr>
            <w:r w:rsidRPr="003F5E8A">
              <w:rPr>
                <w:sz w:val="20"/>
                <w:szCs w:val="20"/>
              </w:rPr>
              <w:t>14</w:t>
            </w:r>
          </w:p>
        </w:tc>
        <w:tc>
          <w:tcPr>
            <w:tcW w:w="1559" w:type="dxa"/>
          </w:tcPr>
          <w:p w14:paraId="403B1586" w14:textId="77777777" w:rsidR="00B7044D" w:rsidRPr="003F5E8A" w:rsidRDefault="00B7044D" w:rsidP="00B7044D">
            <w:pPr>
              <w:rPr>
                <w:sz w:val="20"/>
                <w:szCs w:val="20"/>
              </w:rPr>
            </w:pPr>
            <w:r w:rsidRPr="003F5E8A">
              <w:rPr>
                <w:sz w:val="20"/>
                <w:szCs w:val="20"/>
              </w:rPr>
              <w:t>1933</w:t>
            </w:r>
          </w:p>
        </w:tc>
        <w:tc>
          <w:tcPr>
            <w:tcW w:w="5355" w:type="dxa"/>
          </w:tcPr>
          <w:p w14:paraId="35B59D4E" w14:textId="77777777" w:rsidR="00B7044D" w:rsidRPr="003F5E8A" w:rsidRDefault="00B7044D" w:rsidP="00B7044D">
            <w:pPr>
              <w:rPr>
                <w:sz w:val="20"/>
                <w:szCs w:val="20"/>
              </w:rPr>
            </w:pPr>
            <w:r w:rsidRPr="003F5E8A">
              <w:rPr>
                <w:sz w:val="20"/>
                <w:szCs w:val="20"/>
              </w:rPr>
              <w:t xml:space="preserve">Hitler becomes Chancellor </w:t>
            </w:r>
          </w:p>
        </w:tc>
      </w:tr>
      <w:tr w:rsidR="00B7044D" w:rsidRPr="003F5E8A" w14:paraId="46BD95EB" w14:textId="77777777" w:rsidTr="004E4C7D">
        <w:tc>
          <w:tcPr>
            <w:tcW w:w="421" w:type="dxa"/>
          </w:tcPr>
          <w:p w14:paraId="7C2E892E" w14:textId="77777777" w:rsidR="00B7044D" w:rsidRPr="003F5E8A" w:rsidRDefault="00B7044D" w:rsidP="00B7044D">
            <w:pPr>
              <w:rPr>
                <w:sz w:val="20"/>
                <w:szCs w:val="20"/>
              </w:rPr>
            </w:pPr>
            <w:r w:rsidRPr="003F5E8A">
              <w:rPr>
                <w:sz w:val="20"/>
                <w:szCs w:val="20"/>
              </w:rPr>
              <w:t>15</w:t>
            </w:r>
          </w:p>
        </w:tc>
        <w:tc>
          <w:tcPr>
            <w:tcW w:w="1559" w:type="dxa"/>
          </w:tcPr>
          <w:p w14:paraId="20519682" w14:textId="77777777" w:rsidR="00B7044D" w:rsidRPr="003F5E8A" w:rsidRDefault="00B7044D" w:rsidP="00B7044D">
            <w:pPr>
              <w:rPr>
                <w:sz w:val="20"/>
                <w:szCs w:val="20"/>
              </w:rPr>
            </w:pPr>
            <w:r w:rsidRPr="003F5E8A">
              <w:rPr>
                <w:sz w:val="20"/>
                <w:szCs w:val="20"/>
              </w:rPr>
              <w:t>1934</w:t>
            </w:r>
          </w:p>
        </w:tc>
        <w:tc>
          <w:tcPr>
            <w:tcW w:w="5355" w:type="dxa"/>
          </w:tcPr>
          <w:p w14:paraId="7507C92C" w14:textId="77777777" w:rsidR="00B7044D" w:rsidRPr="003F5E8A" w:rsidRDefault="00B7044D" w:rsidP="00B7044D">
            <w:pPr>
              <w:rPr>
                <w:sz w:val="20"/>
                <w:szCs w:val="20"/>
              </w:rPr>
            </w:pPr>
            <w:r w:rsidRPr="003F5E8A">
              <w:rPr>
                <w:sz w:val="20"/>
                <w:szCs w:val="20"/>
              </w:rPr>
              <w:t>USSR joins League of Nations</w:t>
            </w:r>
          </w:p>
        </w:tc>
      </w:tr>
      <w:tr w:rsidR="00B7044D" w:rsidRPr="003F5E8A" w14:paraId="6D0CB83D" w14:textId="77777777" w:rsidTr="004E4C7D">
        <w:tc>
          <w:tcPr>
            <w:tcW w:w="421" w:type="dxa"/>
          </w:tcPr>
          <w:p w14:paraId="722D38CD" w14:textId="77777777" w:rsidR="00B7044D" w:rsidRPr="003F5E8A" w:rsidRDefault="00B7044D" w:rsidP="00B7044D">
            <w:pPr>
              <w:rPr>
                <w:sz w:val="20"/>
                <w:szCs w:val="20"/>
              </w:rPr>
            </w:pPr>
            <w:r w:rsidRPr="003F5E8A">
              <w:rPr>
                <w:sz w:val="20"/>
                <w:szCs w:val="20"/>
              </w:rPr>
              <w:t>16</w:t>
            </w:r>
          </w:p>
        </w:tc>
        <w:tc>
          <w:tcPr>
            <w:tcW w:w="1559" w:type="dxa"/>
          </w:tcPr>
          <w:p w14:paraId="4BE907E8" w14:textId="77777777" w:rsidR="00B7044D" w:rsidRPr="003F5E8A" w:rsidRDefault="00B7044D" w:rsidP="00B7044D">
            <w:pPr>
              <w:rPr>
                <w:sz w:val="20"/>
                <w:szCs w:val="20"/>
              </w:rPr>
            </w:pPr>
            <w:r w:rsidRPr="003F5E8A">
              <w:rPr>
                <w:sz w:val="20"/>
                <w:szCs w:val="20"/>
              </w:rPr>
              <w:t>1935</w:t>
            </w:r>
          </w:p>
        </w:tc>
        <w:tc>
          <w:tcPr>
            <w:tcW w:w="5355" w:type="dxa"/>
          </w:tcPr>
          <w:p w14:paraId="45E13DCD" w14:textId="77777777" w:rsidR="00B7044D" w:rsidRPr="003F5E8A" w:rsidRDefault="00B7044D" w:rsidP="00B7044D">
            <w:pPr>
              <w:rPr>
                <w:sz w:val="20"/>
                <w:szCs w:val="20"/>
              </w:rPr>
            </w:pPr>
            <w:r w:rsidRPr="003F5E8A">
              <w:rPr>
                <w:sz w:val="20"/>
                <w:szCs w:val="20"/>
              </w:rPr>
              <w:t>Abyssinian Crisis</w:t>
            </w:r>
          </w:p>
        </w:tc>
      </w:tr>
      <w:tr w:rsidR="00B7044D" w:rsidRPr="003F5E8A" w14:paraId="379A56C6" w14:textId="77777777" w:rsidTr="004E4C7D">
        <w:tc>
          <w:tcPr>
            <w:tcW w:w="421" w:type="dxa"/>
          </w:tcPr>
          <w:p w14:paraId="1C04E30A" w14:textId="77777777" w:rsidR="00B7044D" w:rsidRPr="003F5E8A" w:rsidRDefault="00B7044D" w:rsidP="00B7044D">
            <w:pPr>
              <w:rPr>
                <w:sz w:val="20"/>
                <w:szCs w:val="20"/>
              </w:rPr>
            </w:pPr>
            <w:r w:rsidRPr="003F5E8A">
              <w:rPr>
                <w:sz w:val="20"/>
                <w:szCs w:val="20"/>
              </w:rPr>
              <w:t>17</w:t>
            </w:r>
          </w:p>
        </w:tc>
        <w:tc>
          <w:tcPr>
            <w:tcW w:w="1559" w:type="dxa"/>
          </w:tcPr>
          <w:p w14:paraId="0286B940" w14:textId="77777777" w:rsidR="00B7044D" w:rsidRPr="003F5E8A" w:rsidRDefault="00B7044D" w:rsidP="00B7044D">
            <w:pPr>
              <w:rPr>
                <w:sz w:val="20"/>
                <w:szCs w:val="20"/>
              </w:rPr>
            </w:pPr>
            <w:r w:rsidRPr="003F5E8A">
              <w:rPr>
                <w:sz w:val="20"/>
                <w:szCs w:val="20"/>
              </w:rPr>
              <w:t>1939</w:t>
            </w:r>
          </w:p>
        </w:tc>
        <w:tc>
          <w:tcPr>
            <w:tcW w:w="5355" w:type="dxa"/>
          </w:tcPr>
          <w:p w14:paraId="057D6BB9" w14:textId="77777777" w:rsidR="00B7044D" w:rsidRPr="003F5E8A" w:rsidRDefault="00B7044D" w:rsidP="00B7044D">
            <w:pPr>
              <w:rPr>
                <w:sz w:val="20"/>
                <w:szCs w:val="20"/>
              </w:rPr>
            </w:pPr>
            <w:r w:rsidRPr="003F5E8A">
              <w:rPr>
                <w:sz w:val="20"/>
                <w:szCs w:val="20"/>
              </w:rPr>
              <w:t>Outbreak of WWII</w:t>
            </w:r>
          </w:p>
        </w:tc>
      </w:tr>
    </w:tbl>
    <w:p w14:paraId="36FFCE1A" w14:textId="77777777" w:rsidR="00B7044D" w:rsidRPr="003F5E8A" w:rsidRDefault="00AD24C0">
      <w:pPr>
        <w:rPr>
          <w:sz w:val="20"/>
          <w:szCs w:val="20"/>
        </w:rPr>
      </w:pPr>
      <w:r w:rsidRPr="003F5E8A">
        <w:rPr>
          <w:sz w:val="20"/>
          <w:szCs w:val="20"/>
        </w:rPr>
        <w:t>Key ideas and developments</w:t>
      </w:r>
    </w:p>
    <w:tbl>
      <w:tblPr>
        <w:tblStyle w:val="TableGrid"/>
        <w:tblW w:w="0" w:type="auto"/>
        <w:tblLook w:val="04A0" w:firstRow="1" w:lastRow="0" w:firstColumn="1" w:lastColumn="0" w:noHBand="0" w:noVBand="1"/>
      </w:tblPr>
      <w:tblGrid>
        <w:gridCol w:w="421"/>
        <w:gridCol w:w="1559"/>
        <w:gridCol w:w="5355"/>
      </w:tblGrid>
      <w:tr w:rsidR="00AD24C0" w:rsidRPr="003F5E8A" w14:paraId="02AAC575" w14:textId="77777777" w:rsidTr="004E4C7D">
        <w:tc>
          <w:tcPr>
            <w:tcW w:w="421" w:type="dxa"/>
          </w:tcPr>
          <w:p w14:paraId="0E928062" w14:textId="77777777" w:rsidR="00AD24C0" w:rsidRPr="003F5E8A" w:rsidRDefault="00AD24C0" w:rsidP="00AD24C0">
            <w:pPr>
              <w:rPr>
                <w:sz w:val="20"/>
                <w:szCs w:val="20"/>
              </w:rPr>
            </w:pPr>
            <w:r w:rsidRPr="003F5E8A">
              <w:rPr>
                <w:sz w:val="20"/>
                <w:szCs w:val="20"/>
              </w:rPr>
              <w:t>18</w:t>
            </w:r>
          </w:p>
        </w:tc>
        <w:tc>
          <w:tcPr>
            <w:tcW w:w="1559" w:type="dxa"/>
          </w:tcPr>
          <w:p w14:paraId="2553E746" w14:textId="77777777" w:rsidR="00AD24C0" w:rsidRPr="003F5E8A" w:rsidRDefault="00AD24C0" w:rsidP="00AD24C0">
            <w:pPr>
              <w:rPr>
                <w:sz w:val="20"/>
                <w:szCs w:val="20"/>
              </w:rPr>
            </w:pPr>
            <w:r w:rsidRPr="003F5E8A">
              <w:rPr>
                <w:sz w:val="20"/>
                <w:szCs w:val="20"/>
              </w:rPr>
              <w:t>League of Nations</w:t>
            </w:r>
          </w:p>
        </w:tc>
        <w:tc>
          <w:tcPr>
            <w:tcW w:w="5355" w:type="dxa"/>
          </w:tcPr>
          <w:p w14:paraId="1EDC40B3" w14:textId="77777777" w:rsidR="00AD24C0" w:rsidRPr="003F5E8A" w:rsidRDefault="00AD24C0" w:rsidP="00AD24C0">
            <w:pPr>
              <w:rPr>
                <w:sz w:val="20"/>
                <w:szCs w:val="20"/>
              </w:rPr>
            </w:pPr>
            <w:r w:rsidRPr="003F5E8A">
              <w:rPr>
                <w:sz w:val="20"/>
                <w:szCs w:val="20"/>
              </w:rPr>
              <w:t xml:space="preserve">The League was an international organisation which aimed to bring countries together to find peaceful solutions to conflicts.  It struggled with membership: some countries (e.g. Germany) were not allowed to join and others (e.g. America) did not join.  They had no army and decision-making was slow.  </w:t>
            </w:r>
          </w:p>
        </w:tc>
      </w:tr>
      <w:tr w:rsidR="00AD24C0" w:rsidRPr="003F5E8A" w14:paraId="52E4F625" w14:textId="77777777" w:rsidTr="004E4C7D">
        <w:tc>
          <w:tcPr>
            <w:tcW w:w="421" w:type="dxa"/>
          </w:tcPr>
          <w:p w14:paraId="6C65D658" w14:textId="77777777" w:rsidR="00AD24C0" w:rsidRPr="003F5E8A" w:rsidRDefault="00AD24C0" w:rsidP="00AD24C0">
            <w:pPr>
              <w:rPr>
                <w:sz w:val="20"/>
                <w:szCs w:val="20"/>
              </w:rPr>
            </w:pPr>
            <w:r w:rsidRPr="003F5E8A">
              <w:rPr>
                <w:sz w:val="20"/>
                <w:szCs w:val="20"/>
              </w:rPr>
              <w:t>19</w:t>
            </w:r>
          </w:p>
        </w:tc>
        <w:tc>
          <w:tcPr>
            <w:tcW w:w="1559" w:type="dxa"/>
          </w:tcPr>
          <w:p w14:paraId="19DCDAB2" w14:textId="77777777" w:rsidR="00AD24C0" w:rsidRPr="003F5E8A" w:rsidRDefault="00AD24C0" w:rsidP="00AD24C0">
            <w:pPr>
              <w:rPr>
                <w:sz w:val="20"/>
                <w:szCs w:val="20"/>
              </w:rPr>
            </w:pPr>
            <w:r w:rsidRPr="003F5E8A">
              <w:rPr>
                <w:sz w:val="20"/>
                <w:szCs w:val="20"/>
              </w:rPr>
              <w:t>Kellogg-Briand Pact</w:t>
            </w:r>
          </w:p>
        </w:tc>
        <w:tc>
          <w:tcPr>
            <w:tcW w:w="5355" w:type="dxa"/>
          </w:tcPr>
          <w:p w14:paraId="48BE9849" w14:textId="77777777" w:rsidR="00AD24C0" w:rsidRPr="003F5E8A" w:rsidRDefault="00AD24C0" w:rsidP="00AD24C0">
            <w:pPr>
              <w:rPr>
                <w:sz w:val="20"/>
                <w:szCs w:val="20"/>
              </w:rPr>
            </w:pPr>
            <w:r w:rsidRPr="003F5E8A">
              <w:rPr>
                <w:sz w:val="20"/>
                <w:szCs w:val="20"/>
              </w:rPr>
              <w:t xml:space="preserve">Sixty-five countries agreed to solve disputes peacefully rather than using war.  This was a positive step, but the fact it had nothing to do with the League demonstrates that the League struggled to actually get things done.  </w:t>
            </w:r>
          </w:p>
        </w:tc>
      </w:tr>
      <w:tr w:rsidR="00AD24C0" w:rsidRPr="003F5E8A" w14:paraId="52551EA9" w14:textId="77777777" w:rsidTr="004E4C7D">
        <w:tc>
          <w:tcPr>
            <w:tcW w:w="421" w:type="dxa"/>
          </w:tcPr>
          <w:p w14:paraId="34C3CA2D" w14:textId="77777777" w:rsidR="00AD24C0" w:rsidRPr="003F5E8A" w:rsidRDefault="00AD24C0" w:rsidP="00AD24C0">
            <w:pPr>
              <w:rPr>
                <w:sz w:val="20"/>
                <w:szCs w:val="20"/>
              </w:rPr>
            </w:pPr>
            <w:r w:rsidRPr="003F5E8A">
              <w:rPr>
                <w:sz w:val="20"/>
                <w:szCs w:val="20"/>
              </w:rPr>
              <w:t>20</w:t>
            </w:r>
          </w:p>
        </w:tc>
        <w:tc>
          <w:tcPr>
            <w:tcW w:w="1559" w:type="dxa"/>
          </w:tcPr>
          <w:p w14:paraId="562FE6EE" w14:textId="77777777" w:rsidR="00AD24C0" w:rsidRPr="003F5E8A" w:rsidRDefault="00AD24C0" w:rsidP="00AD24C0">
            <w:pPr>
              <w:rPr>
                <w:sz w:val="20"/>
                <w:szCs w:val="20"/>
              </w:rPr>
            </w:pPr>
            <w:r w:rsidRPr="003F5E8A">
              <w:rPr>
                <w:sz w:val="20"/>
                <w:szCs w:val="20"/>
              </w:rPr>
              <w:t>The League in the 1920s</w:t>
            </w:r>
          </w:p>
        </w:tc>
        <w:tc>
          <w:tcPr>
            <w:tcW w:w="5355" w:type="dxa"/>
          </w:tcPr>
          <w:p w14:paraId="06BB165A" w14:textId="77777777" w:rsidR="00AD24C0" w:rsidRPr="003F5E8A" w:rsidRDefault="00AD24C0" w:rsidP="00AD24C0">
            <w:pPr>
              <w:rPr>
                <w:sz w:val="20"/>
                <w:szCs w:val="20"/>
              </w:rPr>
            </w:pPr>
            <w:r w:rsidRPr="003F5E8A">
              <w:rPr>
                <w:sz w:val="20"/>
                <w:szCs w:val="20"/>
              </w:rPr>
              <w:t xml:space="preserve">They had some successes (e.g. a peaceful agreement between Sweden and Finland over who should control the Åaland Islands), but they did nothing when Poland took the Lithuanian city of Vilna by force and their response to </w:t>
            </w:r>
            <w:r w:rsidR="00503015" w:rsidRPr="003F5E8A">
              <w:rPr>
                <w:sz w:val="20"/>
                <w:szCs w:val="20"/>
              </w:rPr>
              <w:t xml:space="preserve">a crisis in Bulgaria was seen as weak. </w:t>
            </w:r>
          </w:p>
        </w:tc>
      </w:tr>
      <w:tr w:rsidR="00AD24C0" w:rsidRPr="003F5E8A" w14:paraId="3CE48F3E" w14:textId="77777777" w:rsidTr="004E4C7D">
        <w:tc>
          <w:tcPr>
            <w:tcW w:w="421" w:type="dxa"/>
          </w:tcPr>
          <w:p w14:paraId="26861A6E" w14:textId="77777777" w:rsidR="00AD24C0" w:rsidRPr="003F5E8A" w:rsidRDefault="00AD24C0" w:rsidP="00AD24C0">
            <w:pPr>
              <w:rPr>
                <w:sz w:val="20"/>
                <w:szCs w:val="20"/>
              </w:rPr>
            </w:pPr>
            <w:r w:rsidRPr="003F5E8A">
              <w:rPr>
                <w:sz w:val="20"/>
                <w:szCs w:val="20"/>
              </w:rPr>
              <w:t>21</w:t>
            </w:r>
          </w:p>
        </w:tc>
        <w:tc>
          <w:tcPr>
            <w:tcW w:w="1559" w:type="dxa"/>
          </w:tcPr>
          <w:p w14:paraId="01B0AA0F" w14:textId="77777777" w:rsidR="00AD24C0" w:rsidRPr="003F5E8A" w:rsidRDefault="00AD24C0" w:rsidP="00AD24C0">
            <w:pPr>
              <w:rPr>
                <w:sz w:val="20"/>
                <w:szCs w:val="20"/>
              </w:rPr>
            </w:pPr>
            <w:r w:rsidRPr="003F5E8A">
              <w:rPr>
                <w:sz w:val="20"/>
                <w:szCs w:val="20"/>
              </w:rPr>
              <w:t>Great Depression</w:t>
            </w:r>
          </w:p>
        </w:tc>
        <w:tc>
          <w:tcPr>
            <w:tcW w:w="5355" w:type="dxa"/>
          </w:tcPr>
          <w:p w14:paraId="7178A87C" w14:textId="77777777" w:rsidR="00AD24C0" w:rsidRPr="003F5E8A" w:rsidRDefault="00503015" w:rsidP="00AD24C0">
            <w:pPr>
              <w:rPr>
                <w:sz w:val="20"/>
                <w:szCs w:val="20"/>
              </w:rPr>
            </w:pPr>
            <w:r w:rsidRPr="003F5E8A">
              <w:rPr>
                <w:sz w:val="20"/>
                <w:szCs w:val="20"/>
              </w:rPr>
              <w:t xml:space="preserve">An economic crisis that started when the American stock market crashed and spread throughout the world.  It caused very high unemployment across the world (though America and Germany were worst hit).  During the depression, most </w:t>
            </w:r>
            <w:r w:rsidRPr="003F5E8A">
              <w:rPr>
                <w:sz w:val="20"/>
                <w:szCs w:val="20"/>
              </w:rPr>
              <w:t xml:space="preserve">countries focused on solving their own economic problems rather than </w:t>
            </w:r>
            <w:r w:rsidRPr="003F5E8A">
              <w:rPr>
                <w:b/>
                <w:sz w:val="20"/>
                <w:szCs w:val="20"/>
              </w:rPr>
              <w:t>international cooperation</w:t>
            </w:r>
            <w:r w:rsidRPr="003F5E8A">
              <w:rPr>
                <w:sz w:val="20"/>
                <w:szCs w:val="20"/>
              </w:rPr>
              <w:t xml:space="preserve">. </w:t>
            </w:r>
          </w:p>
        </w:tc>
      </w:tr>
      <w:tr w:rsidR="00AD24C0" w:rsidRPr="003F5E8A" w14:paraId="3A909C79" w14:textId="77777777" w:rsidTr="004E4C7D">
        <w:tc>
          <w:tcPr>
            <w:tcW w:w="421" w:type="dxa"/>
          </w:tcPr>
          <w:p w14:paraId="2758012F" w14:textId="77777777" w:rsidR="00AD24C0" w:rsidRPr="003F5E8A" w:rsidRDefault="00AD24C0" w:rsidP="00AD24C0">
            <w:pPr>
              <w:rPr>
                <w:sz w:val="20"/>
                <w:szCs w:val="20"/>
              </w:rPr>
            </w:pPr>
            <w:r w:rsidRPr="003F5E8A">
              <w:rPr>
                <w:sz w:val="20"/>
                <w:szCs w:val="20"/>
              </w:rPr>
              <w:t>22</w:t>
            </w:r>
          </w:p>
        </w:tc>
        <w:tc>
          <w:tcPr>
            <w:tcW w:w="1559" w:type="dxa"/>
          </w:tcPr>
          <w:p w14:paraId="763242BC" w14:textId="77777777" w:rsidR="00AD24C0" w:rsidRPr="003F5E8A" w:rsidRDefault="00AD24C0" w:rsidP="00AD24C0">
            <w:pPr>
              <w:rPr>
                <w:sz w:val="20"/>
                <w:szCs w:val="20"/>
              </w:rPr>
            </w:pPr>
            <w:r w:rsidRPr="003F5E8A">
              <w:rPr>
                <w:sz w:val="20"/>
                <w:szCs w:val="20"/>
              </w:rPr>
              <w:t>Manchurian Crisis</w:t>
            </w:r>
          </w:p>
        </w:tc>
        <w:tc>
          <w:tcPr>
            <w:tcW w:w="5355" w:type="dxa"/>
          </w:tcPr>
          <w:p w14:paraId="01371E43" w14:textId="77777777" w:rsidR="00AD24C0" w:rsidRPr="003F5E8A" w:rsidRDefault="00503015" w:rsidP="00AD24C0">
            <w:pPr>
              <w:rPr>
                <w:sz w:val="20"/>
                <w:szCs w:val="20"/>
              </w:rPr>
            </w:pPr>
            <w:r w:rsidRPr="003F5E8A">
              <w:rPr>
                <w:sz w:val="20"/>
                <w:szCs w:val="20"/>
              </w:rPr>
              <w:t xml:space="preserve">Japan invaded part of China.  Japan was a powerful member of the League of Nations and claimed that China had attacked first.  The League issued a </w:t>
            </w:r>
            <w:r w:rsidRPr="003F5E8A">
              <w:rPr>
                <w:b/>
                <w:sz w:val="20"/>
                <w:szCs w:val="20"/>
              </w:rPr>
              <w:t>moral condemnation</w:t>
            </w:r>
            <w:r w:rsidRPr="003F5E8A">
              <w:rPr>
                <w:sz w:val="20"/>
                <w:szCs w:val="20"/>
              </w:rPr>
              <w:t xml:space="preserve"> but didn’t have a strong response: there were no </w:t>
            </w:r>
            <w:r w:rsidRPr="003F5E8A">
              <w:rPr>
                <w:b/>
                <w:sz w:val="20"/>
                <w:szCs w:val="20"/>
              </w:rPr>
              <w:t xml:space="preserve">trade sanctions </w:t>
            </w:r>
            <w:r w:rsidRPr="003F5E8A">
              <w:rPr>
                <w:sz w:val="20"/>
                <w:szCs w:val="20"/>
              </w:rPr>
              <w:t xml:space="preserve">and Japan stayed in Manchuria. </w:t>
            </w:r>
          </w:p>
        </w:tc>
      </w:tr>
      <w:tr w:rsidR="00AD24C0" w:rsidRPr="003F5E8A" w14:paraId="7B75FA6F" w14:textId="77777777" w:rsidTr="004E4C7D">
        <w:tc>
          <w:tcPr>
            <w:tcW w:w="421" w:type="dxa"/>
          </w:tcPr>
          <w:p w14:paraId="58CFA746" w14:textId="77777777" w:rsidR="00AD24C0" w:rsidRPr="003F5E8A" w:rsidRDefault="00AD24C0" w:rsidP="00AD24C0">
            <w:pPr>
              <w:rPr>
                <w:sz w:val="20"/>
                <w:szCs w:val="20"/>
              </w:rPr>
            </w:pPr>
            <w:r w:rsidRPr="003F5E8A">
              <w:rPr>
                <w:sz w:val="20"/>
                <w:szCs w:val="20"/>
              </w:rPr>
              <w:t>23</w:t>
            </w:r>
          </w:p>
        </w:tc>
        <w:tc>
          <w:tcPr>
            <w:tcW w:w="1559" w:type="dxa"/>
          </w:tcPr>
          <w:p w14:paraId="3150FB27" w14:textId="77777777" w:rsidR="00AD24C0" w:rsidRPr="003F5E8A" w:rsidRDefault="00AD24C0" w:rsidP="00AD24C0">
            <w:pPr>
              <w:rPr>
                <w:sz w:val="20"/>
                <w:szCs w:val="20"/>
              </w:rPr>
            </w:pPr>
            <w:r w:rsidRPr="003F5E8A">
              <w:rPr>
                <w:sz w:val="20"/>
                <w:szCs w:val="20"/>
              </w:rPr>
              <w:t>Abyssinian Crisis</w:t>
            </w:r>
          </w:p>
        </w:tc>
        <w:tc>
          <w:tcPr>
            <w:tcW w:w="5355" w:type="dxa"/>
          </w:tcPr>
          <w:p w14:paraId="0ABFCF07" w14:textId="77777777" w:rsidR="00AD24C0" w:rsidRPr="003F5E8A" w:rsidRDefault="00503015" w:rsidP="00503015">
            <w:pPr>
              <w:rPr>
                <w:sz w:val="20"/>
                <w:szCs w:val="20"/>
              </w:rPr>
            </w:pPr>
            <w:r w:rsidRPr="003F5E8A">
              <w:rPr>
                <w:sz w:val="20"/>
                <w:szCs w:val="20"/>
              </w:rPr>
              <w:t xml:space="preserve">Italy invaded Abyssinia, a country in Africa.  The League’s response was weak: they banned trading weapons with Italy but allowed trade in oil and coal to continue.  They also allowed Italy to keep control of some of Abyssinia. </w:t>
            </w:r>
          </w:p>
        </w:tc>
      </w:tr>
      <w:tr w:rsidR="00AD24C0" w:rsidRPr="003F5E8A" w14:paraId="3A034C13" w14:textId="77777777" w:rsidTr="004E4C7D">
        <w:tc>
          <w:tcPr>
            <w:tcW w:w="421" w:type="dxa"/>
          </w:tcPr>
          <w:p w14:paraId="78156BAF" w14:textId="77777777" w:rsidR="00AD24C0" w:rsidRPr="003F5E8A" w:rsidRDefault="00503015" w:rsidP="00AD24C0">
            <w:pPr>
              <w:rPr>
                <w:sz w:val="20"/>
                <w:szCs w:val="20"/>
              </w:rPr>
            </w:pPr>
            <w:r w:rsidRPr="003F5E8A">
              <w:rPr>
                <w:sz w:val="20"/>
                <w:szCs w:val="20"/>
              </w:rPr>
              <w:t>24</w:t>
            </w:r>
          </w:p>
        </w:tc>
        <w:tc>
          <w:tcPr>
            <w:tcW w:w="1559" w:type="dxa"/>
          </w:tcPr>
          <w:p w14:paraId="68D1000C" w14:textId="77777777" w:rsidR="00AD24C0" w:rsidRPr="003F5E8A" w:rsidRDefault="00503015" w:rsidP="00AD24C0">
            <w:pPr>
              <w:rPr>
                <w:sz w:val="20"/>
                <w:szCs w:val="20"/>
              </w:rPr>
            </w:pPr>
            <w:r w:rsidRPr="003F5E8A">
              <w:rPr>
                <w:sz w:val="20"/>
                <w:szCs w:val="20"/>
              </w:rPr>
              <w:t>Outbreak of WWII</w:t>
            </w:r>
          </w:p>
        </w:tc>
        <w:tc>
          <w:tcPr>
            <w:tcW w:w="5355" w:type="dxa"/>
          </w:tcPr>
          <w:p w14:paraId="34FBC6B8" w14:textId="77777777" w:rsidR="00AD24C0" w:rsidRPr="003F5E8A" w:rsidRDefault="00503015" w:rsidP="00AD24C0">
            <w:pPr>
              <w:rPr>
                <w:sz w:val="20"/>
                <w:szCs w:val="20"/>
              </w:rPr>
            </w:pPr>
            <w:r w:rsidRPr="003F5E8A">
              <w:rPr>
                <w:sz w:val="20"/>
                <w:szCs w:val="20"/>
              </w:rPr>
              <w:t xml:space="preserve">This was the ultimate failure for the League of Nations, an organisation that was set up to prevent war. </w:t>
            </w:r>
          </w:p>
        </w:tc>
      </w:tr>
    </w:tbl>
    <w:p w14:paraId="2B8A3677" w14:textId="77777777" w:rsidR="00433A85" w:rsidRPr="003F5E8A" w:rsidRDefault="00433A85">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3039"/>
      </w:tblGrid>
      <w:tr w:rsidR="00E85E2D" w:rsidRPr="003F5E8A" w14:paraId="5F69B3B0" w14:textId="77777777" w:rsidTr="00904E7E">
        <w:tc>
          <w:tcPr>
            <w:tcW w:w="4306" w:type="dxa"/>
            <w:vAlign w:val="center"/>
          </w:tcPr>
          <w:p w14:paraId="70584A98" w14:textId="77777777" w:rsidR="00E85E2D" w:rsidRPr="003F5E8A" w:rsidRDefault="00E85E2D" w:rsidP="00904E7E">
            <w:pPr>
              <w:rPr>
                <w:sz w:val="20"/>
                <w:szCs w:val="20"/>
              </w:rPr>
            </w:pPr>
            <w:r w:rsidRPr="003F5E8A">
              <w:rPr>
                <w:noProof/>
                <w:sz w:val="20"/>
                <w:szCs w:val="20"/>
                <w:lang w:eastAsia="en-GB"/>
              </w:rPr>
              <w:drawing>
                <wp:inline distT="0" distB="0" distL="0" distR="0" wp14:anchorId="574DDB1C" wp14:editId="60DBA7E6">
                  <wp:extent cx="2443277" cy="1855962"/>
                  <wp:effectExtent l="0" t="0" r="0" b="0"/>
                  <wp:docPr id="8" name="Picture 8" descr="Image result for manchurian crisi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anchurian crisis carto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1127" cy="1869522"/>
                          </a:xfrm>
                          <a:prstGeom prst="rect">
                            <a:avLst/>
                          </a:prstGeom>
                          <a:noFill/>
                          <a:ln>
                            <a:noFill/>
                          </a:ln>
                        </pic:spPr>
                      </pic:pic>
                    </a:graphicData>
                  </a:graphic>
                </wp:inline>
              </w:drawing>
            </w:r>
            <w:r w:rsidRPr="003F5E8A">
              <w:rPr>
                <w:sz w:val="20"/>
                <w:szCs w:val="20"/>
              </w:rPr>
              <w:t xml:space="preserve"> </w:t>
            </w:r>
          </w:p>
        </w:tc>
        <w:tc>
          <w:tcPr>
            <w:tcW w:w="3039" w:type="dxa"/>
            <w:vAlign w:val="center"/>
          </w:tcPr>
          <w:p w14:paraId="0632A17C" w14:textId="77777777" w:rsidR="00E85E2D" w:rsidRPr="003F5E8A" w:rsidRDefault="00E85E2D" w:rsidP="00904E7E">
            <w:pPr>
              <w:rPr>
                <w:noProof/>
                <w:sz w:val="20"/>
                <w:szCs w:val="20"/>
                <w:lang w:eastAsia="en-GB"/>
              </w:rPr>
            </w:pPr>
            <w:r w:rsidRPr="003F5E8A">
              <w:rPr>
                <w:sz w:val="20"/>
                <w:szCs w:val="20"/>
              </w:rPr>
              <w:t>Trial by Geneva’ – the judges represent the League of Nations.  The Japanese man in the bottom left is making fun of the League.</w:t>
            </w:r>
          </w:p>
        </w:tc>
      </w:tr>
      <w:tr w:rsidR="00E85E2D" w:rsidRPr="003F5E8A" w14:paraId="5A0E3708" w14:textId="77777777" w:rsidTr="00904E7E">
        <w:tc>
          <w:tcPr>
            <w:tcW w:w="4306" w:type="dxa"/>
            <w:vAlign w:val="center"/>
          </w:tcPr>
          <w:p w14:paraId="751F5621" w14:textId="77777777" w:rsidR="00E85E2D" w:rsidRPr="003F5E8A" w:rsidRDefault="00E85E2D" w:rsidP="00904E7E">
            <w:pPr>
              <w:rPr>
                <w:noProof/>
                <w:sz w:val="20"/>
                <w:szCs w:val="20"/>
                <w:lang w:eastAsia="en-GB"/>
              </w:rPr>
            </w:pPr>
            <w:r w:rsidRPr="003F5E8A">
              <w:rPr>
                <w:noProof/>
                <w:sz w:val="20"/>
                <w:szCs w:val="20"/>
                <w:lang w:eastAsia="en-GB"/>
              </w:rPr>
              <w:drawing>
                <wp:inline distT="0" distB="0" distL="0" distR="0" wp14:anchorId="65C4FD84" wp14:editId="513E9E6C">
                  <wp:extent cx="2442845" cy="1728271"/>
                  <wp:effectExtent l="0" t="0" r="0" b="5715"/>
                  <wp:docPr id="7" name="Picture 7" descr="Image result for league of nations political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eague of nations political carto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52571" cy="1735152"/>
                          </a:xfrm>
                          <a:prstGeom prst="rect">
                            <a:avLst/>
                          </a:prstGeom>
                          <a:noFill/>
                          <a:ln>
                            <a:noFill/>
                          </a:ln>
                        </pic:spPr>
                      </pic:pic>
                    </a:graphicData>
                  </a:graphic>
                </wp:inline>
              </w:drawing>
            </w:r>
          </w:p>
        </w:tc>
        <w:tc>
          <w:tcPr>
            <w:tcW w:w="3039" w:type="dxa"/>
            <w:vAlign w:val="center"/>
          </w:tcPr>
          <w:p w14:paraId="4E381F1B" w14:textId="77777777" w:rsidR="00E85E2D" w:rsidRPr="003F5E8A" w:rsidRDefault="00E85E2D" w:rsidP="00904E7E">
            <w:pPr>
              <w:rPr>
                <w:noProof/>
                <w:sz w:val="20"/>
                <w:szCs w:val="20"/>
                <w:lang w:eastAsia="en-GB"/>
              </w:rPr>
            </w:pPr>
            <w:r w:rsidRPr="003F5E8A">
              <w:rPr>
                <w:sz w:val="20"/>
                <w:szCs w:val="20"/>
              </w:rPr>
              <w:t>Gap in the Bridge’ – this political cartoon shows the idea that, without America (represented by ‘Uncle Sam’), the League of Nations was weak.</w:t>
            </w:r>
          </w:p>
        </w:tc>
      </w:tr>
    </w:tbl>
    <w:p w14:paraId="6E622125" w14:textId="77777777" w:rsidR="003F5E8A" w:rsidRDefault="003F5E8A" w:rsidP="00012CEB"/>
    <w:p w14:paraId="459E7038" w14:textId="77777777" w:rsidR="00843F69" w:rsidRDefault="00843F69">
      <w:pPr>
        <w:spacing w:after="160"/>
        <w:sectPr w:rsidR="00843F69" w:rsidSect="004637DC">
          <w:pgSz w:w="16838" w:h="11906" w:orient="landscape"/>
          <w:pgMar w:top="720" w:right="720" w:bottom="720" w:left="720" w:header="708" w:footer="708" w:gutter="0"/>
          <w:cols w:num="2" w:space="708"/>
          <w:docGrid w:linePitch="360"/>
        </w:sectPr>
      </w:pPr>
    </w:p>
    <w:p w14:paraId="3AE427C7" w14:textId="16AEBD86" w:rsidR="004B3D21" w:rsidRDefault="004B3D21"/>
    <w:p w14:paraId="48A98E3A" w14:textId="77777777" w:rsidR="004B3D21" w:rsidRDefault="004B3D21"/>
    <w:tbl>
      <w:tblPr>
        <w:tblStyle w:val="TableGrid"/>
        <w:tblW w:w="0" w:type="auto"/>
        <w:tblLook w:val="04A0" w:firstRow="1" w:lastRow="0" w:firstColumn="1" w:lastColumn="0" w:noHBand="0" w:noVBand="1"/>
      </w:tblPr>
      <w:tblGrid>
        <w:gridCol w:w="1604"/>
        <w:gridCol w:w="5443"/>
        <w:gridCol w:w="3969"/>
        <w:gridCol w:w="4082"/>
      </w:tblGrid>
      <w:tr w:rsidR="004B3D21" w:rsidRPr="002C4246" w14:paraId="20BAD92A" w14:textId="77777777" w:rsidTr="004B3D21">
        <w:trPr>
          <w:trHeight w:val="400"/>
        </w:trPr>
        <w:tc>
          <w:tcPr>
            <w:tcW w:w="1604" w:type="dxa"/>
            <w:shd w:val="clear" w:color="auto" w:fill="CCFFCC"/>
            <w:vAlign w:val="center"/>
          </w:tcPr>
          <w:p w14:paraId="6A43DDD9" w14:textId="17A1F296" w:rsidR="004B3D21" w:rsidRPr="002C4246" w:rsidRDefault="004B3D21" w:rsidP="004B3D21">
            <w:pPr>
              <w:rPr>
                <w:rFonts w:ascii="Gill Sans MT" w:hAnsi="Gill Sans MT"/>
                <w:sz w:val="21"/>
              </w:rPr>
            </w:pPr>
            <w:r w:rsidRPr="002C4246">
              <w:rPr>
                <w:rFonts w:ascii="Gill Sans MT" w:hAnsi="Gill Sans MT"/>
                <w:sz w:val="21"/>
              </w:rPr>
              <w:t>W</w:t>
            </w:r>
            <w:r>
              <w:rPr>
                <w:rFonts w:ascii="Gill Sans MT" w:hAnsi="Gill Sans MT"/>
                <w:sz w:val="21"/>
              </w:rPr>
              <w:t>o</w:t>
            </w:r>
            <w:r w:rsidRPr="002C4246">
              <w:rPr>
                <w:rFonts w:ascii="Gill Sans MT" w:hAnsi="Gill Sans MT"/>
                <w:sz w:val="21"/>
              </w:rPr>
              <w:t>rd</w:t>
            </w:r>
          </w:p>
        </w:tc>
        <w:tc>
          <w:tcPr>
            <w:tcW w:w="5443" w:type="dxa"/>
            <w:shd w:val="clear" w:color="auto" w:fill="CCFFCC"/>
            <w:vAlign w:val="center"/>
          </w:tcPr>
          <w:p w14:paraId="241E169D" w14:textId="77777777" w:rsidR="004B3D21" w:rsidRPr="002C4246" w:rsidRDefault="004B3D21" w:rsidP="007448D2">
            <w:pPr>
              <w:rPr>
                <w:rFonts w:ascii="Gill Sans MT" w:hAnsi="Gill Sans MT"/>
                <w:sz w:val="21"/>
              </w:rPr>
            </w:pPr>
            <w:r w:rsidRPr="002C4246">
              <w:rPr>
                <w:rFonts w:ascii="Gill Sans MT" w:hAnsi="Gill Sans MT"/>
                <w:sz w:val="21"/>
              </w:rPr>
              <w:t>Definition and characteristics</w:t>
            </w:r>
          </w:p>
        </w:tc>
        <w:tc>
          <w:tcPr>
            <w:tcW w:w="3969" w:type="dxa"/>
            <w:shd w:val="clear" w:color="auto" w:fill="CCFFCC"/>
            <w:vAlign w:val="center"/>
          </w:tcPr>
          <w:p w14:paraId="31564E51" w14:textId="77777777" w:rsidR="004B3D21" w:rsidRPr="002C4246" w:rsidRDefault="004B3D21" w:rsidP="007448D2">
            <w:pPr>
              <w:rPr>
                <w:rFonts w:ascii="Gill Sans MT" w:hAnsi="Gill Sans MT"/>
                <w:sz w:val="21"/>
              </w:rPr>
            </w:pPr>
            <w:r w:rsidRPr="002C4246">
              <w:rPr>
                <w:rFonts w:ascii="Gill Sans MT" w:hAnsi="Gill Sans MT"/>
                <w:sz w:val="21"/>
              </w:rPr>
              <w:t>Related words</w:t>
            </w:r>
          </w:p>
        </w:tc>
        <w:tc>
          <w:tcPr>
            <w:tcW w:w="4082" w:type="dxa"/>
            <w:shd w:val="clear" w:color="auto" w:fill="CCFFCC"/>
            <w:vAlign w:val="center"/>
          </w:tcPr>
          <w:p w14:paraId="570745A0" w14:textId="77777777" w:rsidR="004B3D21" w:rsidRPr="002C4246" w:rsidRDefault="004B3D21" w:rsidP="007448D2">
            <w:pPr>
              <w:rPr>
                <w:rFonts w:ascii="Gill Sans MT" w:hAnsi="Gill Sans MT"/>
                <w:sz w:val="21"/>
              </w:rPr>
            </w:pPr>
            <w:r w:rsidRPr="002C4246">
              <w:rPr>
                <w:rFonts w:ascii="Gill Sans MT" w:hAnsi="Gill Sans MT"/>
                <w:sz w:val="21"/>
              </w:rPr>
              <w:t>Examples</w:t>
            </w:r>
            <w:r>
              <w:rPr>
                <w:rFonts w:ascii="Gill Sans MT" w:hAnsi="Gill Sans MT"/>
                <w:sz w:val="21"/>
              </w:rPr>
              <w:t xml:space="preserve"> in a sentence</w:t>
            </w:r>
          </w:p>
        </w:tc>
      </w:tr>
      <w:tr w:rsidR="004B3D21" w:rsidRPr="002C4246" w14:paraId="21465870" w14:textId="77777777" w:rsidTr="004B3D21">
        <w:trPr>
          <w:trHeight w:val="188"/>
        </w:trPr>
        <w:tc>
          <w:tcPr>
            <w:tcW w:w="1604" w:type="dxa"/>
            <w:shd w:val="clear" w:color="auto" w:fill="FFCCFF"/>
            <w:vAlign w:val="center"/>
          </w:tcPr>
          <w:p w14:paraId="3B29F707" w14:textId="77777777" w:rsidR="004B3D21" w:rsidRDefault="004B3D21" w:rsidP="007448D2">
            <w:pPr>
              <w:rPr>
                <w:rFonts w:ascii="Gill Sans MT" w:hAnsi="Gill Sans MT"/>
                <w:szCs w:val="24"/>
              </w:rPr>
            </w:pPr>
            <w:r>
              <w:rPr>
                <w:rFonts w:ascii="Gill Sans MT" w:hAnsi="Gill Sans MT"/>
                <w:szCs w:val="24"/>
              </w:rPr>
              <w:t>cooperation</w:t>
            </w:r>
          </w:p>
          <w:p w14:paraId="53F6880E" w14:textId="1400E3FE" w:rsidR="004B3D21" w:rsidRPr="00E20AAE" w:rsidRDefault="004B3D21" w:rsidP="007448D2">
            <w:pPr>
              <w:rPr>
                <w:rFonts w:ascii="Gill Sans MT" w:hAnsi="Gill Sans MT"/>
                <w:szCs w:val="24"/>
              </w:rPr>
            </w:pPr>
            <w:r>
              <w:rPr>
                <w:rFonts w:ascii="Gill Sans MT" w:hAnsi="Gill Sans MT"/>
                <w:szCs w:val="24"/>
              </w:rPr>
              <w:t xml:space="preserve"> </w:t>
            </w:r>
          </w:p>
        </w:tc>
        <w:tc>
          <w:tcPr>
            <w:tcW w:w="5443" w:type="dxa"/>
            <w:tcBorders>
              <w:right w:val="nil"/>
            </w:tcBorders>
            <w:vAlign w:val="center"/>
          </w:tcPr>
          <w:p w14:paraId="10C4CDC7" w14:textId="77777777" w:rsidR="004B3D21" w:rsidRPr="005D6A2E" w:rsidRDefault="004B3D21" w:rsidP="007448D2">
            <w:pPr>
              <w:rPr>
                <w:sz w:val="20"/>
                <w:szCs w:val="20"/>
              </w:rPr>
            </w:pPr>
            <w:r>
              <w:rPr>
                <w:sz w:val="20"/>
                <w:szCs w:val="20"/>
              </w:rPr>
              <w:t xml:space="preserve">To work together. </w:t>
            </w:r>
          </w:p>
        </w:tc>
        <w:tc>
          <w:tcPr>
            <w:tcW w:w="3969" w:type="dxa"/>
            <w:vAlign w:val="center"/>
          </w:tcPr>
          <w:p w14:paraId="69170DFA" w14:textId="77777777" w:rsidR="004B3D21" w:rsidRDefault="004B3D21" w:rsidP="007C67B2">
            <w:pPr>
              <w:pStyle w:val="ListParagraph"/>
              <w:numPr>
                <w:ilvl w:val="0"/>
                <w:numId w:val="20"/>
              </w:numPr>
              <w:rPr>
                <w:rFonts w:ascii="Gill Sans MT" w:hAnsi="Gill Sans MT"/>
                <w:sz w:val="21"/>
              </w:rPr>
            </w:pPr>
            <w:r w:rsidRPr="004B3D21">
              <w:rPr>
                <w:rFonts w:ascii="Gill Sans MT" w:hAnsi="Gill Sans MT"/>
                <w:b/>
                <w:bCs/>
                <w:sz w:val="21"/>
              </w:rPr>
              <w:t>Co</w:t>
            </w:r>
            <w:r>
              <w:rPr>
                <w:rFonts w:ascii="Gill Sans MT" w:hAnsi="Gill Sans MT"/>
                <w:sz w:val="21"/>
              </w:rPr>
              <w:t xml:space="preserve">habitation – to live together </w:t>
            </w:r>
          </w:p>
          <w:p w14:paraId="348022FC" w14:textId="77777777" w:rsidR="004B3D21" w:rsidRPr="007D3191" w:rsidRDefault="004B3D21" w:rsidP="007C67B2">
            <w:pPr>
              <w:pStyle w:val="ListParagraph"/>
              <w:numPr>
                <w:ilvl w:val="0"/>
                <w:numId w:val="20"/>
              </w:numPr>
              <w:rPr>
                <w:rFonts w:ascii="Gill Sans MT" w:hAnsi="Gill Sans MT"/>
                <w:sz w:val="21"/>
              </w:rPr>
            </w:pPr>
            <w:r>
              <w:rPr>
                <w:rFonts w:ascii="Gill Sans MT" w:hAnsi="Gill Sans MT"/>
                <w:sz w:val="21"/>
              </w:rPr>
              <w:t xml:space="preserve">Operate – to control how something works </w:t>
            </w:r>
          </w:p>
        </w:tc>
        <w:tc>
          <w:tcPr>
            <w:tcW w:w="4082" w:type="dxa"/>
            <w:vAlign w:val="center"/>
          </w:tcPr>
          <w:p w14:paraId="32CAFE5B" w14:textId="77777777" w:rsidR="004B3D21" w:rsidRPr="00866D25" w:rsidRDefault="004B3D21" w:rsidP="007C67B2">
            <w:pPr>
              <w:pStyle w:val="ListParagraph"/>
              <w:numPr>
                <w:ilvl w:val="0"/>
                <w:numId w:val="16"/>
              </w:numPr>
              <w:ind w:left="439"/>
              <w:rPr>
                <w:rFonts w:ascii="Gill Sans MT" w:hAnsi="Gill Sans MT"/>
                <w:sz w:val="21"/>
              </w:rPr>
            </w:pPr>
            <w:r>
              <w:rPr>
                <w:rFonts w:ascii="Gill Sans MT" w:hAnsi="Gill Sans MT"/>
                <w:sz w:val="21"/>
              </w:rPr>
              <w:t xml:space="preserve">There was increased international cooperation in the 1920s. </w:t>
            </w:r>
          </w:p>
        </w:tc>
      </w:tr>
      <w:tr w:rsidR="004B3D21" w:rsidRPr="002C4246" w14:paraId="690D6809" w14:textId="77777777" w:rsidTr="004B3D21">
        <w:trPr>
          <w:trHeight w:val="200"/>
        </w:trPr>
        <w:tc>
          <w:tcPr>
            <w:tcW w:w="1604" w:type="dxa"/>
            <w:shd w:val="clear" w:color="auto" w:fill="FFCCFF"/>
            <w:vAlign w:val="center"/>
          </w:tcPr>
          <w:p w14:paraId="22BB8B65" w14:textId="77777777" w:rsidR="004B3D21" w:rsidRDefault="004B3D21" w:rsidP="007448D2">
            <w:pPr>
              <w:rPr>
                <w:rFonts w:ascii="Gill Sans MT" w:hAnsi="Gill Sans MT"/>
                <w:szCs w:val="24"/>
              </w:rPr>
            </w:pPr>
            <w:r>
              <w:rPr>
                <w:rFonts w:ascii="Gill Sans MT" w:hAnsi="Gill Sans MT"/>
                <w:szCs w:val="24"/>
              </w:rPr>
              <w:t>depression</w:t>
            </w:r>
          </w:p>
          <w:p w14:paraId="0FDF58D8" w14:textId="3B0683A1" w:rsidR="004B3D21" w:rsidRDefault="004B3D21" w:rsidP="007448D2">
            <w:pPr>
              <w:rPr>
                <w:rFonts w:ascii="Gill Sans MT" w:hAnsi="Gill Sans MT"/>
                <w:szCs w:val="24"/>
              </w:rPr>
            </w:pPr>
            <w:r>
              <w:rPr>
                <w:rFonts w:ascii="Gill Sans MT" w:hAnsi="Gill Sans MT"/>
                <w:szCs w:val="24"/>
              </w:rPr>
              <w:t xml:space="preserve">  </w:t>
            </w:r>
          </w:p>
        </w:tc>
        <w:tc>
          <w:tcPr>
            <w:tcW w:w="5443" w:type="dxa"/>
            <w:tcBorders>
              <w:right w:val="nil"/>
            </w:tcBorders>
            <w:vAlign w:val="center"/>
          </w:tcPr>
          <w:p w14:paraId="2B9E6F48" w14:textId="77777777" w:rsidR="004B3D21" w:rsidRDefault="004B3D21" w:rsidP="007448D2">
            <w:pPr>
              <w:rPr>
                <w:sz w:val="20"/>
                <w:szCs w:val="20"/>
              </w:rPr>
            </w:pPr>
            <w:r>
              <w:rPr>
                <w:sz w:val="20"/>
                <w:szCs w:val="20"/>
              </w:rPr>
              <w:t xml:space="preserve">In economics, a long term </w:t>
            </w:r>
            <w:proofErr w:type="gramStart"/>
            <w:r>
              <w:rPr>
                <w:sz w:val="20"/>
                <w:szCs w:val="20"/>
              </w:rPr>
              <w:t>drop</w:t>
            </w:r>
            <w:proofErr w:type="gramEnd"/>
            <w:r>
              <w:rPr>
                <w:sz w:val="20"/>
                <w:szCs w:val="20"/>
              </w:rPr>
              <w:t xml:space="preserve"> in an economy, where trade and production are reduced and unemployment increases. </w:t>
            </w:r>
          </w:p>
        </w:tc>
        <w:tc>
          <w:tcPr>
            <w:tcW w:w="3969" w:type="dxa"/>
            <w:vAlign w:val="center"/>
          </w:tcPr>
          <w:p w14:paraId="781FD75F" w14:textId="77777777" w:rsidR="004B3D21" w:rsidRDefault="004B3D21" w:rsidP="007C67B2">
            <w:pPr>
              <w:pStyle w:val="ListParagraph"/>
              <w:numPr>
                <w:ilvl w:val="0"/>
                <w:numId w:val="24"/>
              </w:numPr>
              <w:rPr>
                <w:rFonts w:ascii="Gill Sans MT" w:hAnsi="Gill Sans MT"/>
                <w:sz w:val="21"/>
              </w:rPr>
            </w:pPr>
            <w:r>
              <w:rPr>
                <w:rFonts w:ascii="Gill Sans MT" w:hAnsi="Gill Sans MT"/>
                <w:sz w:val="21"/>
              </w:rPr>
              <w:t xml:space="preserve">Depress – to press down. </w:t>
            </w:r>
          </w:p>
          <w:p w14:paraId="78965CE2" w14:textId="77777777" w:rsidR="004B3D21" w:rsidRPr="00A34FE4" w:rsidRDefault="004B3D21" w:rsidP="00A34FE4">
            <w:pPr>
              <w:rPr>
                <w:rFonts w:ascii="Gill Sans MT" w:hAnsi="Gill Sans MT"/>
                <w:sz w:val="21"/>
              </w:rPr>
            </w:pPr>
          </w:p>
        </w:tc>
        <w:tc>
          <w:tcPr>
            <w:tcW w:w="4082" w:type="dxa"/>
            <w:vAlign w:val="center"/>
          </w:tcPr>
          <w:p w14:paraId="3B76303B" w14:textId="77777777" w:rsidR="004B3D21" w:rsidRPr="005A51C4" w:rsidRDefault="004B3D21" w:rsidP="007C67B2">
            <w:pPr>
              <w:pStyle w:val="ListParagraph"/>
              <w:numPr>
                <w:ilvl w:val="0"/>
                <w:numId w:val="27"/>
              </w:numPr>
              <w:ind w:left="439"/>
              <w:rPr>
                <w:rFonts w:ascii="Gill Sans MT" w:hAnsi="Gill Sans MT"/>
                <w:sz w:val="21"/>
              </w:rPr>
            </w:pPr>
            <w:r>
              <w:rPr>
                <w:rFonts w:ascii="Gill Sans MT" w:hAnsi="Gill Sans MT"/>
                <w:sz w:val="21"/>
              </w:rPr>
              <w:t xml:space="preserve">The Great Depression caused a decline in international cooperation. </w:t>
            </w:r>
          </w:p>
        </w:tc>
      </w:tr>
      <w:tr w:rsidR="004B3D21" w:rsidRPr="002C4246" w14:paraId="7569EFEB" w14:textId="77777777" w:rsidTr="004B3D21">
        <w:trPr>
          <w:trHeight w:val="188"/>
        </w:trPr>
        <w:tc>
          <w:tcPr>
            <w:tcW w:w="1604" w:type="dxa"/>
            <w:shd w:val="clear" w:color="auto" w:fill="FFCCFF"/>
            <w:vAlign w:val="center"/>
          </w:tcPr>
          <w:p w14:paraId="425D0274" w14:textId="77777777" w:rsidR="004B3D21" w:rsidRDefault="004B3D21" w:rsidP="007448D2">
            <w:pPr>
              <w:rPr>
                <w:rFonts w:ascii="Gill Sans MT" w:hAnsi="Gill Sans MT"/>
                <w:szCs w:val="24"/>
              </w:rPr>
            </w:pPr>
            <w:r>
              <w:rPr>
                <w:rFonts w:ascii="Gill Sans MT" w:hAnsi="Gill Sans MT"/>
                <w:szCs w:val="24"/>
              </w:rPr>
              <w:t>moral condemnation</w:t>
            </w:r>
          </w:p>
          <w:p w14:paraId="0533E62C" w14:textId="5567587E" w:rsidR="004B3D21" w:rsidRPr="00E20AAE" w:rsidRDefault="004B3D21" w:rsidP="007448D2">
            <w:pPr>
              <w:rPr>
                <w:rFonts w:ascii="Gill Sans MT" w:hAnsi="Gill Sans MT"/>
                <w:szCs w:val="24"/>
              </w:rPr>
            </w:pPr>
            <w:r>
              <w:rPr>
                <w:rFonts w:ascii="Gill Sans MT" w:hAnsi="Gill Sans MT"/>
                <w:szCs w:val="24"/>
              </w:rPr>
              <w:t xml:space="preserve">  </w:t>
            </w:r>
          </w:p>
        </w:tc>
        <w:tc>
          <w:tcPr>
            <w:tcW w:w="5443" w:type="dxa"/>
            <w:tcBorders>
              <w:right w:val="nil"/>
            </w:tcBorders>
            <w:vAlign w:val="center"/>
          </w:tcPr>
          <w:p w14:paraId="5176B704" w14:textId="77777777" w:rsidR="004B3D21" w:rsidRPr="003F5E8A" w:rsidRDefault="004B3D21" w:rsidP="007448D2">
            <w:pPr>
              <w:rPr>
                <w:sz w:val="20"/>
                <w:szCs w:val="20"/>
              </w:rPr>
            </w:pPr>
            <w:r>
              <w:rPr>
                <w:sz w:val="20"/>
                <w:szCs w:val="20"/>
              </w:rPr>
              <w:t xml:space="preserve">An official action that could be taken by the League of Nations to express official disapproval of the actions of a country. </w:t>
            </w:r>
          </w:p>
        </w:tc>
        <w:tc>
          <w:tcPr>
            <w:tcW w:w="3969" w:type="dxa"/>
            <w:vAlign w:val="center"/>
          </w:tcPr>
          <w:p w14:paraId="525806B8" w14:textId="77777777" w:rsidR="004B3D21" w:rsidRDefault="004B3D21" w:rsidP="007C67B2">
            <w:pPr>
              <w:pStyle w:val="ListParagraph"/>
              <w:numPr>
                <w:ilvl w:val="0"/>
                <w:numId w:val="21"/>
              </w:numPr>
              <w:rPr>
                <w:rFonts w:ascii="Gill Sans MT" w:hAnsi="Gill Sans MT"/>
                <w:sz w:val="21"/>
              </w:rPr>
            </w:pPr>
            <w:r>
              <w:rPr>
                <w:rFonts w:ascii="Gill Sans MT" w:hAnsi="Gill Sans MT"/>
                <w:sz w:val="21"/>
              </w:rPr>
              <w:t xml:space="preserve">Morals – beliefs </w:t>
            </w:r>
          </w:p>
          <w:p w14:paraId="16069AC3" w14:textId="77777777" w:rsidR="004B3D21" w:rsidRPr="00903C72" w:rsidRDefault="004B3D21" w:rsidP="007C67B2">
            <w:pPr>
              <w:pStyle w:val="ListParagraph"/>
              <w:numPr>
                <w:ilvl w:val="0"/>
                <w:numId w:val="21"/>
              </w:numPr>
              <w:rPr>
                <w:rFonts w:ascii="Gill Sans MT" w:hAnsi="Gill Sans MT"/>
                <w:sz w:val="21"/>
              </w:rPr>
            </w:pPr>
            <w:r>
              <w:rPr>
                <w:rFonts w:ascii="Gill Sans MT" w:hAnsi="Gill Sans MT"/>
                <w:sz w:val="21"/>
              </w:rPr>
              <w:t>Damn – strongly criticise or doom to failure</w:t>
            </w:r>
          </w:p>
        </w:tc>
        <w:tc>
          <w:tcPr>
            <w:tcW w:w="4082" w:type="dxa"/>
            <w:vAlign w:val="center"/>
          </w:tcPr>
          <w:p w14:paraId="166BDD1F" w14:textId="77777777" w:rsidR="004B3D21" w:rsidRDefault="004B3D21" w:rsidP="007C67B2">
            <w:pPr>
              <w:pStyle w:val="ListParagraph"/>
              <w:numPr>
                <w:ilvl w:val="0"/>
                <w:numId w:val="17"/>
              </w:numPr>
              <w:ind w:left="439"/>
              <w:rPr>
                <w:rFonts w:ascii="Gill Sans MT" w:hAnsi="Gill Sans MT"/>
                <w:sz w:val="21"/>
              </w:rPr>
            </w:pPr>
            <w:r>
              <w:rPr>
                <w:rFonts w:ascii="Gill Sans MT" w:hAnsi="Gill Sans MT"/>
                <w:sz w:val="21"/>
              </w:rPr>
              <w:t xml:space="preserve">The League issued a moral condemnation to Japan over its actions in Manchuria. </w:t>
            </w:r>
          </w:p>
          <w:p w14:paraId="430E9D2B" w14:textId="77777777" w:rsidR="004B3D21" w:rsidRPr="007C67B2" w:rsidRDefault="004B3D21" w:rsidP="007C67B2">
            <w:pPr>
              <w:pStyle w:val="ListParagraph"/>
              <w:numPr>
                <w:ilvl w:val="0"/>
                <w:numId w:val="17"/>
              </w:numPr>
              <w:ind w:left="439"/>
              <w:rPr>
                <w:rFonts w:ascii="Gill Sans MT" w:hAnsi="Gill Sans MT"/>
                <w:sz w:val="21"/>
              </w:rPr>
            </w:pPr>
            <w:r w:rsidRPr="007C67B2">
              <w:rPr>
                <w:rFonts w:ascii="Gill Sans MT" w:hAnsi="Gill Sans MT"/>
                <w:sz w:val="21"/>
              </w:rPr>
              <w:t xml:space="preserve">Italy ignored the moral condemnation issued by the League after it invaded Abyssinia. </w:t>
            </w:r>
          </w:p>
        </w:tc>
      </w:tr>
      <w:tr w:rsidR="004B3D21" w:rsidRPr="002C4246" w14:paraId="09F51D81" w14:textId="77777777" w:rsidTr="004B3D21">
        <w:trPr>
          <w:trHeight w:val="301"/>
        </w:trPr>
        <w:tc>
          <w:tcPr>
            <w:tcW w:w="1604" w:type="dxa"/>
            <w:shd w:val="clear" w:color="auto" w:fill="FFCCFF"/>
            <w:vAlign w:val="center"/>
          </w:tcPr>
          <w:p w14:paraId="7C26137D" w14:textId="77777777" w:rsidR="004B3D21" w:rsidRDefault="004B3D21" w:rsidP="007448D2">
            <w:pPr>
              <w:rPr>
                <w:rFonts w:ascii="Gill Sans MT" w:hAnsi="Gill Sans MT"/>
                <w:szCs w:val="24"/>
              </w:rPr>
            </w:pPr>
            <w:r>
              <w:rPr>
                <w:rFonts w:ascii="Gill Sans MT" w:hAnsi="Gill Sans MT"/>
                <w:szCs w:val="24"/>
              </w:rPr>
              <w:t>naval</w:t>
            </w:r>
          </w:p>
          <w:p w14:paraId="5BC68BD5" w14:textId="2F582AE3" w:rsidR="004B3D21" w:rsidRPr="00E20AAE" w:rsidRDefault="004B3D21" w:rsidP="007448D2">
            <w:pPr>
              <w:rPr>
                <w:rFonts w:ascii="Gill Sans MT" w:hAnsi="Gill Sans MT"/>
                <w:szCs w:val="24"/>
              </w:rPr>
            </w:pPr>
            <w:r>
              <w:rPr>
                <w:rFonts w:ascii="Gill Sans MT" w:hAnsi="Gill Sans MT"/>
                <w:szCs w:val="24"/>
              </w:rPr>
              <w:t xml:space="preserve"> </w:t>
            </w:r>
          </w:p>
        </w:tc>
        <w:tc>
          <w:tcPr>
            <w:tcW w:w="5443" w:type="dxa"/>
            <w:tcBorders>
              <w:right w:val="nil"/>
            </w:tcBorders>
            <w:vAlign w:val="center"/>
          </w:tcPr>
          <w:p w14:paraId="7B604440" w14:textId="77777777" w:rsidR="004B3D21" w:rsidRPr="003F5E8A" w:rsidRDefault="004B3D21" w:rsidP="007C67B2">
            <w:pPr>
              <w:rPr>
                <w:sz w:val="20"/>
                <w:szCs w:val="20"/>
              </w:rPr>
            </w:pPr>
            <w:r>
              <w:rPr>
                <w:sz w:val="20"/>
                <w:szCs w:val="20"/>
              </w:rPr>
              <w:t xml:space="preserve">Relating to the navy.  </w:t>
            </w:r>
          </w:p>
        </w:tc>
        <w:tc>
          <w:tcPr>
            <w:tcW w:w="3969" w:type="dxa"/>
            <w:vAlign w:val="center"/>
          </w:tcPr>
          <w:p w14:paraId="37273D11" w14:textId="77777777" w:rsidR="004B3D21" w:rsidRPr="006E2B6D" w:rsidRDefault="004B3D21" w:rsidP="007C67B2">
            <w:pPr>
              <w:pStyle w:val="ListParagraph"/>
              <w:numPr>
                <w:ilvl w:val="0"/>
                <w:numId w:val="18"/>
              </w:numPr>
              <w:rPr>
                <w:rFonts w:ascii="Gill Sans MT" w:hAnsi="Gill Sans MT"/>
                <w:sz w:val="21"/>
              </w:rPr>
            </w:pPr>
            <w:r>
              <w:rPr>
                <w:rFonts w:ascii="Gill Sans MT" w:hAnsi="Gill Sans MT"/>
                <w:sz w:val="21"/>
              </w:rPr>
              <w:t xml:space="preserve">Navy – the part of the military that works at sea </w:t>
            </w:r>
          </w:p>
        </w:tc>
        <w:tc>
          <w:tcPr>
            <w:tcW w:w="4082" w:type="dxa"/>
            <w:vAlign w:val="center"/>
          </w:tcPr>
          <w:p w14:paraId="775E8BB7" w14:textId="77777777" w:rsidR="004B3D21" w:rsidRPr="00866D25" w:rsidRDefault="004B3D21" w:rsidP="007C67B2">
            <w:pPr>
              <w:pStyle w:val="ListParagraph"/>
              <w:numPr>
                <w:ilvl w:val="0"/>
                <w:numId w:val="14"/>
              </w:numPr>
              <w:ind w:left="439"/>
              <w:rPr>
                <w:rFonts w:ascii="Gill Sans MT" w:hAnsi="Gill Sans MT"/>
                <w:sz w:val="21"/>
              </w:rPr>
            </w:pPr>
            <w:r>
              <w:rPr>
                <w:rFonts w:ascii="Gill Sans MT" w:hAnsi="Gill Sans MT"/>
                <w:sz w:val="21"/>
              </w:rPr>
              <w:t xml:space="preserve">The Washington Naval Agreement led to a reduction in the size and power of many navies across the world. </w:t>
            </w:r>
          </w:p>
        </w:tc>
      </w:tr>
      <w:tr w:rsidR="004B3D21" w:rsidRPr="002C4246" w14:paraId="2F468E90" w14:textId="77777777" w:rsidTr="004B3D21">
        <w:trPr>
          <w:trHeight w:val="200"/>
        </w:trPr>
        <w:tc>
          <w:tcPr>
            <w:tcW w:w="1604" w:type="dxa"/>
            <w:shd w:val="clear" w:color="auto" w:fill="FFCCFF"/>
            <w:vAlign w:val="center"/>
          </w:tcPr>
          <w:p w14:paraId="1B798803" w14:textId="77777777" w:rsidR="004B3D21" w:rsidRDefault="004B3D21" w:rsidP="007448D2">
            <w:pPr>
              <w:rPr>
                <w:rFonts w:ascii="Gill Sans MT" w:hAnsi="Gill Sans MT"/>
                <w:szCs w:val="24"/>
              </w:rPr>
            </w:pPr>
            <w:r>
              <w:rPr>
                <w:rFonts w:ascii="Gill Sans MT" w:hAnsi="Gill Sans MT"/>
                <w:szCs w:val="24"/>
              </w:rPr>
              <w:t>pact</w:t>
            </w:r>
          </w:p>
          <w:p w14:paraId="2063A861" w14:textId="078DB630" w:rsidR="004B3D21" w:rsidRPr="00E20AAE" w:rsidRDefault="004B3D21" w:rsidP="007448D2">
            <w:pPr>
              <w:rPr>
                <w:rFonts w:ascii="Gill Sans MT" w:hAnsi="Gill Sans MT"/>
                <w:szCs w:val="24"/>
              </w:rPr>
            </w:pPr>
            <w:r>
              <w:rPr>
                <w:rFonts w:ascii="Gill Sans MT" w:hAnsi="Gill Sans MT"/>
                <w:szCs w:val="24"/>
              </w:rPr>
              <w:t xml:space="preserve"> </w:t>
            </w:r>
          </w:p>
        </w:tc>
        <w:tc>
          <w:tcPr>
            <w:tcW w:w="5443" w:type="dxa"/>
            <w:tcBorders>
              <w:right w:val="nil"/>
            </w:tcBorders>
            <w:vAlign w:val="center"/>
          </w:tcPr>
          <w:p w14:paraId="5D31090E" w14:textId="77777777" w:rsidR="004B3D21" w:rsidRPr="003F5E8A" w:rsidRDefault="004B3D21" w:rsidP="007448D2">
            <w:pPr>
              <w:rPr>
                <w:sz w:val="20"/>
                <w:szCs w:val="20"/>
              </w:rPr>
            </w:pPr>
            <w:r>
              <w:rPr>
                <w:sz w:val="20"/>
                <w:szCs w:val="20"/>
              </w:rPr>
              <w:t xml:space="preserve">A formal (official) agreement between individuals or countries. </w:t>
            </w:r>
          </w:p>
        </w:tc>
        <w:tc>
          <w:tcPr>
            <w:tcW w:w="3969" w:type="dxa"/>
            <w:vAlign w:val="center"/>
          </w:tcPr>
          <w:p w14:paraId="3D353A49" w14:textId="77777777" w:rsidR="004B3D21" w:rsidRPr="00227C29" w:rsidRDefault="004B3D21" w:rsidP="007C67B2">
            <w:pPr>
              <w:pStyle w:val="ListParagraph"/>
              <w:numPr>
                <w:ilvl w:val="0"/>
                <w:numId w:val="19"/>
              </w:numPr>
              <w:rPr>
                <w:rFonts w:ascii="Gill Sans MT" w:hAnsi="Gill Sans MT"/>
                <w:sz w:val="21"/>
              </w:rPr>
            </w:pPr>
          </w:p>
        </w:tc>
        <w:tc>
          <w:tcPr>
            <w:tcW w:w="4082" w:type="dxa"/>
            <w:vAlign w:val="center"/>
          </w:tcPr>
          <w:p w14:paraId="3E09DCBC" w14:textId="77777777" w:rsidR="004B3D21" w:rsidRPr="00866D25" w:rsidRDefault="004B3D21" w:rsidP="007C67B2">
            <w:pPr>
              <w:pStyle w:val="ListParagraph"/>
              <w:numPr>
                <w:ilvl w:val="0"/>
                <w:numId w:val="15"/>
              </w:numPr>
              <w:ind w:left="439"/>
              <w:rPr>
                <w:rFonts w:ascii="Gill Sans MT" w:hAnsi="Gill Sans MT"/>
                <w:sz w:val="21"/>
              </w:rPr>
            </w:pPr>
            <w:r>
              <w:rPr>
                <w:rFonts w:ascii="Gill Sans MT" w:hAnsi="Gill Sans MT"/>
                <w:sz w:val="21"/>
              </w:rPr>
              <w:t xml:space="preserve">The Pact of Steel was an agreement between Germany, Japan and Italy. </w:t>
            </w:r>
          </w:p>
        </w:tc>
      </w:tr>
      <w:tr w:rsidR="004B3D21" w:rsidRPr="002C4246" w14:paraId="64FF856F" w14:textId="77777777" w:rsidTr="004B3D21">
        <w:trPr>
          <w:trHeight w:val="200"/>
        </w:trPr>
        <w:tc>
          <w:tcPr>
            <w:tcW w:w="1604" w:type="dxa"/>
            <w:shd w:val="clear" w:color="auto" w:fill="FFCCFF"/>
            <w:vAlign w:val="center"/>
          </w:tcPr>
          <w:p w14:paraId="40D7FA69" w14:textId="77777777" w:rsidR="004B3D21" w:rsidRDefault="004B3D21" w:rsidP="007448D2">
            <w:pPr>
              <w:rPr>
                <w:rFonts w:ascii="Gill Sans MT" w:hAnsi="Gill Sans MT"/>
                <w:szCs w:val="24"/>
              </w:rPr>
            </w:pPr>
            <w:r>
              <w:rPr>
                <w:rFonts w:ascii="Gill Sans MT" w:hAnsi="Gill Sans MT"/>
                <w:szCs w:val="24"/>
              </w:rPr>
              <w:t>trade sanctions</w:t>
            </w:r>
          </w:p>
          <w:p w14:paraId="38AE6EA7" w14:textId="3B6DED7E" w:rsidR="004B3D21" w:rsidRPr="00E20AAE" w:rsidRDefault="004B3D21" w:rsidP="007448D2">
            <w:pPr>
              <w:rPr>
                <w:rFonts w:ascii="Gill Sans MT" w:hAnsi="Gill Sans MT"/>
                <w:szCs w:val="24"/>
              </w:rPr>
            </w:pPr>
            <w:r>
              <w:rPr>
                <w:rFonts w:ascii="Gill Sans MT" w:hAnsi="Gill Sans MT"/>
                <w:szCs w:val="24"/>
              </w:rPr>
              <w:t xml:space="preserve"> </w:t>
            </w:r>
          </w:p>
        </w:tc>
        <w:tc>
          <w:tcPr>
            <w:tcW w:w="5443" w:type="dxa"/>
            <w:tcBorders>
              <w:right w:val="nil"/>
            </w:tcBorders>
            <w:vAlign w:val="center"/>
          </w:tcPr>
          <w:p w14:paraId="71080E00" w14:textId="77777777" w:rsidR="004B3D21" w:rsidRDefault="004B3D21" w:rsidP="007448D2">
            <w:pPr>
              <w:rPr>
                <w:sz w:val="20"/>
                <w:szCs w:val="20"/>
              </w:rPr>
            </w:pPr>
            <w:r>
              <w:rPr>
                <w:sz w:val="20"/>
                <w:szCs w:val="20"/>
              </w:rPr>
              <w:t xml:space="preserve">An official action that could be taken by the League of Nations, where a country which had done something wrong would be prevented from trading as a punishment. </w:t>
            </w:r>
          </w:p>
        </w:tc>
        <w:tc>
          <w:tcPr>
            <w:tcW w:w="3969" w:type="dxa"/>
            <w:vAlign w:val="center"/>
          </w:tcPr>
          <w:p w14:paraId="5D0E0591" w14:textId="77777777" w:rsidR="004B3D21" w:rsidRPr="00A34FE4" w:rsidRDefault="004B3D21" w:rsidP="00A34FE4">
            <w:pPr>
              <w:pStyle w:val="ListParagraph"/>
              <w:numPr>
                <w:ilvl w:val="0"/>
                <w:numId w:val="29"/>
              </w:numPr>
              <w:ind w:left="370"/>
              <w:rPr>
                <w:rFonts w:ascii="Gill Sans MT" w:hAnsi="Gill Sans MT"/>
                <w:sz w:val="21"/>
              </w:rPr>
            </w:pPr>
            <w:r>
              <w:rPr>
                <w:rFonts w:ascii="Gill Sans MT" w:hAnsi="Gill Sans MT"/>
                <w:sz w:val="21"/>
              </w:rPr>
              <w:t>Tread – to step, related to the word ‘trade’</w:t>
            </w:r>
          </w:p>
        </w:tc>
        <w:tc>
          <w:tcPr>
            <w:tcW w:w="4082" w:type="dxa"/>
            <w:vAlign w:val="center"/>
          </w:tcPr>
          <w:p w14:paraId="7DF87758" w14:textId="77777777" w:rsidR="004B3D21" w:rsidRDefault="004B3D21" w:rsidP="007C67B2">
            <w:pPr>
              <w:pStyle w:val="ListParagraph"/>
              <w:numPr>
                <w:ilvl w:val="0"/>
                <w:numId w:val="28"/>
              </w:numPr>
              <w:ind w:left="439"/>
              <w:rPr>
                <w:rFonts w:ascii="Gill Sans MT" w:hAnsi="Gill Sans MT"/>
                <w:sz w:val="21"/>
              </w:rPr>
            </w:pPr>
            <w:r>
              <w:rPr>
                <w:rFonts w:ascii="Gill Sans MT" w:hAnsi="Gill Sans MT"/>
                <w:sz w:val="21"/>
              </w:rPr>
              <w:t xml:space="preserve">The League imposed trade sanctions on Italy after the invasion of Abyssinia. </w:t>
            </w:r>
          </w:p>
          <w:p w14:paraId="40076BD9" w14:textId="77777777" w:rsidR="004B3D21" w:rsidRPr="007C67B2" w:rsidRDefault="004B3D21" w:rsidP="007C67B2">
            <w:pPr>
              <w:pStyle w:val="ListParagraph"/>
              <w:numPr>
                <w:ilvl w:val="0"/>
                <w:numId w:val="28"/>
              </w:numPr>
              <w:ind w:left="439"/>
              <w:rPr>
                <w:rFonts w:ascii="Gill Sans MT" w:hAnsi="Gill Sans MT"/>
                <w:sz w:val="21"/>
              </w:rPr>
            </w:pPr>
            <w:r>
              <w:rPr>
                <w:rFonts w:ascii="Gill Sans MT" w:hAnsi="Gill Sans MT"/>
                <w:sz w:val="21"/>
              </w:rPr>
              <w:t xml:space="preserve">The League decided not to impose trade sanctions on Japan </w:t>
            </w:r>
          </w:p>
        </w:tc>
      </w:tr>
      <w:tr w:rsidR="004B3D21" w:rsidRPr="002C4246" w14:paraId="0412E18A" w14:textId="77777777" w:rsidTr="004B3D21">
        <w:trPr>
          <w:trHeight w:val="200"/>
        </w:trPr>
        <w:tc>
          <w:tcPr>
            <w:tcW w:w="1604" w:type="dxa"/>
            <w:shd w:val="clear" w:color="auto" w:fill="FFCCFF"/>
            <w:vAlign w:val="center"/>
          </w:tcPr>
          <w:p w14:paraId="39AED3AF" w14:textId="77777777" w:rsidR="004B3D21" w:rsidRDefault="004B3D21" w:rsidP="007448D2">
            <w:pPr>
              <w:rPr>
                <w:rFonts w:ascii="Gill Sans MT" w:hAnsi="Gill Sans MT"/>
                <w:szCs w:val="24"/>
              </w:rPr>
            </w:pPr>
            <w:r>
              <w:rPr>
                <w:rFonts w:ascii="Gill Sans MT" w:hAnsi="Gill Sans MT"/>
                <w:szCs w:val="24"/>
              </w:rPr>
              <w:t>veto</w:t>
            </w:r>
          </w:p>
          <w:p w14:paraId="02FBAAAF" w14:textId="4F705FCF" w:rsidR="004B3D21" w:rsidRPr="00E20AAE" w:rsidRDefault="004B3D21" w:rsidP="007448D2">
            <w:pPr>
              <w:rPr>
                <w:rFonts w:ascii="Gill Sans MT" w:hAnsi="Gill Sans MT"/>
                <w:szCs w:val="24"/>
              </w:rPr>
            </w:pPr>
            <w:r>
              <w:rPr>
                <w:rFonts w:ascii="Gill Sans MT" w:hAnsi="Gill Sans MT"/>
                <w:szCs w:val="24"/>
              </w:rPr>
              <w:t xml:space="preserve"> </w:t>
            </w:r>
          </w:p>
        </w:tc>
        <w:tc>
          <w:tcPr>
            <w:tcW w:w="5443" w:type="dxa"/>
            <w:tcBorders>
              <w:right w:val="nil"/>
            </w:tcBorders>
            <w:vAlign w:val="center"/>
          </w:tcPr>
          <w:p w14:paraId="376D4F10" w14:textId="77777777" w:rsidR="004B3D21" w:rsidRDefault="004B3D21" w:rsidP="007448D2">
            <w:pPr>
              <w:rPr>
                <w:sz w:val="20"/>
                <w:szCs w:val="20"/>
              </w:rPr>
            </w:pPr>
            <w:r>
              <w:rPr>
                <w:sz w:val="20"/>
                <w:szCs w:val="20"/>
              </w:rPr>
              <w:t>Noun: the power to vote against something to prevent it from happening</w:t>
            </w:r>
          </w:p>
          <w:p w14:paraId="777EFC14" w14:textId="77777777" w:rsidR="004B3D21" w:rsidRDefault="004B3D21" w:rsidP="007448D2">
            <w:pPr>
              <w:rPr>
                <w:sz w:val="20"/>
                <w:szCs w:val="20"/>
              </w:rPr>
            </w:pPr>
            <w:r>
              <w:rPr>
                <w:sz w:val="20"/>
                <w:szCs w:val="20"/>
              </w:rPr>
              <w:t xml:space="preserve">Verb: the act of voting against something to prevent it from happening. </w:t>
            </w:r>
          </w:p>
        </w:tc>
        <w:tc>
          <w:tcPr>
            <w:tcW w:w="3969" w:type="dxa"/>
            <w:vAlign w:val="center"/>
          </w:tcPr>
          <w:p w14:paraId="5D999608" w14:textId="77777777" w:rsidR="004B3D21" w:rsidRPr="007D3191" w:rsidRDefault="004B3D21" w:rsidP="007C67B2">
            <w:pPr>
              <w:pStyle w:val="ListParagraph"/>
              <w:numPr>
                <w:ilvl w:val="0"/>
                <w:numId w:val="23"/>
              </w:numPr>
              <w:rPr>
                <w:rFonts w:ascii="Gill Sans MT" w:hAnsi="Gill Sans MT"/>
                <w:sz w:val="21"/>
              </w:rPr>
            </w:pPr>
          </w:p>
        </w:tc>
        <w:tc>
          <w:tcPr>
            <w:tcW w:w="4082" w:type="dxa"/>
            <w:vAlign w:val="center"/>
          </w:tcPr>
          <w:p w14:paraId="681D9A07" w14:textId="77777777" w:rsidR="004B3D21" w:rsidRPr="005A51C4" w:rsidRDefault="004B3D21" w:rsidP="007C67B2">
            <w:pPr>
              <w:pStyle w:val="ListParagraph"/>
              <w:numPr>
                <w:ilvl w:val="0"/>
                <w:numId w:val="26"/>
              </w:numPr>
              <w:ind w:left="439"/>
              <w:rPr>
                <w:rFonts w:ascii="Gill Sans MT" w:hAnsi="Gill Sans MT"/>
                <w:sz w:val="21"/>
              </w:rPr>
            </w:pPr>
            <w:r>
              <w:rPr>
                <w:rFonts w:ascii="Gill Sans MT" w:hAnsi="Gill Sans MT"/>
                <w:sz w:val="21"/>
              </w:rPr>
              <w:t xml:space="preserve">Germany vetoed the League’s attempt to protect Jewish refugees fleeing from the Nazis. </w:t>
            </w:r>
          </w:p>
        </w:tc>
      </w:tr>
    </w:tbl>
    <w:p w14:paraId="636312B1" w14:textId="77777777" w:rsidR="00843F69" w:rsidRDefault="00843F69">
      <w:pPr>
        <w:spacing w:after="160"/>
        <w:sectPr w:rsidR="00843F69" w:rsidSect="00843F69">
          <w:pgSz w:w="16838" w:h="11906" w:orient="landscape"/>
          <w:pgMar w:top="720" w:right="720" w:bottom="720" w:left="720" w:header="708" w:footer="708" w:gutter="0"/>
          <w:cols w:space="708"/>
          <w:docGrid w:linePitch="360"/>
        </w:sectPr>
      </w:pPr>
    </w:p>
    <w:p w14:paraId="6AD10CE7" w14:textId="77777777" w:rsidR="003F5E8A" w:rsidRDefault="003F5E8A">
      <w:pPr>
        <w:spacing w:after="160"/>
      </w:pPr>
    </w:p>
    <w:p w14:paraId="70E8FCBD" w14:textId="77777777" w:rsidR="00012CEB" w:rsidRPr="004825B6" w:rsidRDefault="00503015" w:rsidP="00012CEB">
      <w:pPr>
        <w:rPr>
          <w:b/>
          <w:sz w:val="40"/>
        </w:rPr>
      </w:pPr>
      <w:r>
        <w:t xml:space="preserve"> </w:t>
      </w:r>
      <w:r w:rsidR="00012CEB">
        <w:rPr>
          <w:b/>
          <w:sz w:val="40"/>
        </w:rPr>
        <w:t>Conflict and Tension: Road to WWII</w:t>
      </w:r>
    </w:p>
    <w:tbl>
      <w:tblPr>
        <w:tblStyle w:val="TableGrid"/>
        <w:tblW w:w="0" w:type="auto"/>
        <w:tblLook w:val="04A0" w:firstRow="1" w:lastRow="0" w:firstColumn="1" w:lastColumn="0" w:noHBand="0" w:noVBand="1"/>
      </w:tblPr>
      <w:tblGrid>
        <w:gridCol w:w="562"/>
        <w:gridCol w:w="6773"/>
      </w:tblGrid>
      <w:tr w:rsidR="00012CEB" w:rsidRPr="003F5E8A" w14:paraId="79AE00F4" w14:textId="77777777" w:rsidTr="007448D2">
        <w:tc>
          <w:tcPr>
            <w:tcW w:w="562" w:type="dxa"/>
          </w:tcPr>
          <w:p w14:paraId="3534E48F" w14:textId="77777777" w:rsidR="00012CEB" w:rsidRPr="003F5E8A" w:rsidRDefault="00012CEB" w:rsidP="007448D2">
            <w:pPr>
              <w:rPr>
                <w:sz w:val="20"/>
                <w:szCs w:val="20"/>
              </w:rPr>
            </w:pPr>
            <w:r w:rsidRPr="003F5E8A">
              <w:rPr>
                <w:sz w:val="20"/>
                <w:szCs w:val="20"/>
              </w:rPr>
              <w:t>1</w:t>
            </w:r>
          </w:p>
        </w:tc>
        <w:tc>
          <w:tcPr>
            <w:tcW w:w="6773" w:type="dxa"/>
          </w:tcPr>
          <w:p w14:paraId="49310C34" w14:textId="77777777" w:rsidR="00012CEB" w:rsidRPr="003F5E8A" w:rsidRDefault="0079307B" w:rsidP="007448D2">
            <w:pPr>
              <w:rPr>
                <w:sz w:val="20"/>
                <w:szCs w:val="20"/>
              </w:rPr>
            </w:pPr>
            <w:r w:rsidRPr="003F5E8A">
              <w:rPr>
                <w:sz w:val="20"/>
                <w:szCs w:val="20"/>
              </w:rPr>
              <w:t xml:space="preserve">The Second World War started in 1939.  It was caused by many factors: the weakness of the League of Nations, the Great Depression, the Nazi-Soviet Pact, and the policy of appeasement by Britain and France.  </w:t>
            </w:r>
          </w:p>
        </w:tc>
      </w:tr>
    </w:tbl>
    <w:p w14:paraId="23677738" w14:textId="77777777" w:rsidR="00012CEB" w:rsidRPr="003F5E8A" w:rsidRDefault="00012CEB" w:rsidP="00012CEB">
      <w:pPr>
        <w:rPr>
          <w:sz w:val="20"/>
          <w:szCs w:val="20"/>
        </w:rPr>
      </w:pPr>
      <w:r w:rsidRPr="003F5E8A">
        <w:rPr>
          <w:sz w:val="20"/>
          <w:szCs w:val="20"/>
        </w:rPr>
        <w:t>Key events</w:t>
      </w:r>
    </w:p>
    <w:tbl>
      <w:tblPr>
        <w:tblStyle w:val="TableGrid"/>
        <w:tblW w:w="0" w:type="auto"/>
        <w:tblLook w:val="04A0" w:firstRow="1" w:lastRow="0" w:firstColumn="1" w:lastColumn="0" w:noHBand="0" w:noVBand="1"/>
      </w:tblPr>
      <w:tblGrid>
        <w:gridCol w:w="562"/>
        <w:gridCol w:w="1134"/>
        <w:gridCol w:w="5639"/>
      </w:tblGrid>
      <w:tr w:rsidR="00012CEB" w:rsidRPr="003F5E8A" w14:paraId="22950F0D" w14:textId="77777777" w:rsidTr="0079307B">
        <w:tc>
          <w:tcPr>
            <w:tcW w:w="562" w:type="dxa"/>
          </w:tcPr>
          <w:p w14:paraId="53556C72" w14:textId="77777777" w:rsidR="00012CEB" w:rsidRPr="003F5E8A" w:rsidRDefault="00012CEB" w:rsidP="007448D2">
            <w:pPr>
              <w:rPr>
                <w:sz w:val="20"/>
                <w:szCs w:val="20"/>
              </w:rPr>
            </w:pPr>
            <w:r w:rsidRPr="003F5E8A">
              <w:rPr>
                <w:sz w:val="20"/>
                <w:szCs w:val="20"/>
              </w:rPr>
              <w:t>2</w:t>
            </w:r>
          </w:p>
        </w:tc>
        <w:tc>
          <w:tcPr>
            <w:tcW w:w="1134" w:type="dxa"/>
          </w:tcPr>
          <w:p w14:paraId="0F2E27BC" w14:textId="77777777" w:rsidR="00012CEB" w:rsidRPr="003F5E8A" w:rsidRDefault="0079307B" w:rsidP="007448D2">
            <w:pPr>
              <w:rPr>
                <w:sz w:val="20"/>
                <w:szCs w:val="20"/>
              </w:rPr>
            </w:pPr>
            <w:r w:rsidRPr="003F5E8A">
              <w:rPr>
                <w:sz w:val="20"/>
                <w:szCs w:val="20"/>
              </w:rPr>
              <w:t>1933</w:t>
            </w:r>
          </w:p>
        </w:tc>
        <w:tc>
          <w:tcPr>
            <w:tcW w:w="5639" w:type="dxa"/>
          </w:tcPr>
          <w:p w14:paraId="78B7145C" w14:textId="77777777" w:rsidR="00012CEB" w:rsidRPr="003F5E8A" w:rsidRDefault="0079307B" w:rsidP="0079307B">
            <w:pPr>
              <w:rPr>
                <w:sz w:val="20"/>
                <w:szCs w:val="20"/>
              </w:rPr>
            </w:pPr>
            <w:r w:rsidRPr="003F5E8A">
              <w:rPr>
                <w:sz w:val="20"/>
                <w:szCs w:val="20"/>
              </w:rPr>
              <w:t xml:space="preserve">Hitler becomes Chancellor of Germany </w:t>
            </w:r>
          </w:p>
        </w:tc>
      </w:tr>
      <w:tr w:rsidR="00012CEB" w:rsidRPr="003F5E8A" w14:paraId="5D086ABD" w14:textId="77777777" w:rsidTr="0079307B">
        <w:tc>
          <w:tcPr>
            <w:tcW w:w="562" w:type="dxa"/>
          </w:tcPr>
          <w:p w14:paraId="4B6F227D" w14:textId="77777777" w:rsidR="00012CEB" w:rsidRPr="003F5E8A" w:rsidRDefault="00012CEB" w:rsidP="007448D2">
            <w:pPr>
              <w:rPr>
                <w:sz w:val="20"/>
                <w:szCs w:val="20"/>
              </w:rPr>
            </w:pPr>
            <w:r w:rsidRPr="003F5E8A">
              <w:rPr>
                <w:sz w:val="20"/>
                <w:szCs w:val="20"/>
              </w:rPr>
              <w:t>3</w:t>
            </w:r>
          </w:p>
        </w:tc>
        <w:tc>
          <w:tcPr>
            <w:tcW w:w="1134" w:type="dxa"/>
          </w:tcPr>
          <w:p w14:paraId="018AFB2B" w14:textId="77777777" w:rsidR="00012CEB" w:rsidRPr="003F5E8A" w:rsidRDefault="0079307B" w:rsidP="007448D2">
            <w:pPr>
              <w:rPr>
                <w:sz w:val="20"/>
                <w:szCs w:val="20"/>
              </w:rPr>
            </w:pPr>
            <w:r w:rsidRPr="003F5E8A">
              <w:rPr>
                <w:sz w:val="20"/>
                <w:szCs w:val="20"/>
              </w:rPr>
              <w:t>1934</w:t>
            </w:r>
          </w:p>
        </w:tc>
        <w:tc>
          <w:tcPr>
            <w:tcW w:w="5639" w:type="dxa"/>
          </w:tcPr>
          <w:p w14:paraId="4BD2475C" w14:textId="77777777" w:rsidR="00012CEB" w:rsidRPr="003F5E8A" w:rsidRDefault="0079307B" w:rsidP="007448D2">
            <w:pPr>
              <w:rPr>
                <w:sz w:val="20"/>
                <w:szCs w:val="20"/>
              </w:rPr>
            </w:pPr>
            <w:r w:rsidRPr="003F5E8A">
              <w:rPr>
                <w:sz w:val="20"/>
                <w:szCs w:val="20"/>
              </w:rPr>
              <w:t xml:space="preserve">The Dollfuss </w:t>
            </w:r>
            <w:r w:rsidRPr="003F5E8A">
              <w:rPr>
                <w:b/>
                <w:sz w:val="20"/>
                <w:szCs w:val="20"/>
              </w:rPr>
              <w:t>Affair</w:t>
            </w:r>
            <w:r w:rsidRPr="003F5E8A">
              <w:rPr>
                <w:sz w:val="20"/>
                <w:szCs w:val="20"/>
              </w:rPr>
              <w:t xml:space="preserve"> </w:t>
            </w:r>
          </w:p>
        </w:tc>
      </w:tr>
      <w:tr w:rsidR="00012CEB" w:rsidRPr="003F5E8A" w14:paraId="6B87AD3A" w14:textId="77777777" w:rsidTr="0079307B">
        <w:tc>
          <w:tcPr>
            <w:tcW w:w="562" w:type="dxa"/>
          </w:tcPr>
          <w:p w14:paraId="26F3C38E" w14:textId="77777777" w:rsidR="00012CEB" w:rsidRPr="003F5E8A" w:rsidRDefault="00012CEB" w:rsidP="007448D2">
            <w:pPr>
              <w:rPr>
                <w:sz w:val="20"/>
                <w:szCs w:val="20"/>
              </w:rPr>
            </w:pPr>
            <w:r w:rsidRPr="003F5E8A">
              <w:rPr>
                <w:sz w:val="20"/>
                <w:szCs w:val="20"/>
              </w:rPr>
              <w:t>4</w:t>
            </w:r>
          </w:p>
        </w:tc>
        <w:tc>
          <w:tcPr>
            <w:tcW w:w="1134" w:type="dxa"/>
          </w:tcPr>
          <w:p w14:paraId="70A1F1D4" w14:textId="77777777" w:rsidR="00012CEB" w:rsidRPr="003F5E8A" w:rsidRDefault="0079307B" w:rsidP="007448D2">
            <w:pPr>
              <w:rPr>
                <w:sz w:val="20"/>
                <w:szCs w:val="20"/>
              </w:rPr>
            </w:pPr>
            <w:r w:rsidRPr="003F5E8A">
              <w:rPr>
                <w:sz w:val="20"/>
                <w:szCs w:val="20"/>
              </w:rPr>
              <w:t>1935 Jan</w:t>
            </w:r>
          </w:p>
        </w:tc>
        <w:tc>
          <w:tcPr>
            <w:tcW w:w="5639" w:type="dxa"/>
          </w:tcPr>
          <w:p w14:paraId="0FC74AA7" w14:textId="77777777" w:rsidR="00012CEB" w:rsidRPr="003F5E8A" w:rsidRDefault="0079307B" w:rsidP="007448D2">
            <w:pPr>
              <w:rPr>
                <w:sz w:val="20"/>
                <w:szCs w:val="20"/>
              </w:rPr>
            </w:pPr>
            <w:r w:rsidRPr="003F5E8A">
              <w:rPr>
                <w:sz w:val="20"/>
                <w:szCs w:val="20"/>
              </w:rPr>
              <w:t xml:space="preserve">In the Saar </w:t>
            </w:r>
            <w:r w:rsidRPr="003F5E8A">
              <w:rPr>
                <w:b/>
                <w:sz w:val="20"/>
                <w:szCs w:val="20"/>
              </w:rPr>
              <w:t>Plebiscite</w:t>
            </w:r>
            <w:r w:rsidR="00AD7CAA" w:rsidRPr="003F5E8A">
              <w:rPr>
                <w:sz w:val="20"/>
                <w:szCs w:val="20"/>
              </w:rPr>
              <w:t>, the Saar</w:t>
            </w:r>
            <w:r w:rsidRPr="003F5E8A">
              <w:rPr>
                <w:sz w:val="20"/>
                <w:szCs w:val="20"/>
              </w:rPr>
              <w:t xml:space="preserve"> votes to re-join Germany</w:t>
            </w:r>
          </w:p>
        </w:tc>
      </w:tr>
      <w:tr w:rsidR="00012CEB" w:rsidRPr="003F5E8A" w14:paraId="4CCA4FD1" w14:textId="77777777" w:rsidTr="0079307B">
        <w:tc>
          <w:tcPr>
            <w:tcW w:w="562" w:type="dxa"/>
          </w:tcPr>
          <w:p w14:paraId="4F0D6BA0" w14:textId="77777777" w:rsidR="00012CEB" w:rsidRPr="003F5E8A" w:rsidRDefault="00012CEB" w:rsidP="007448D2">
            <w:pPr>
              <w:rPr>
                <w:sz w:val="20"/>
                <w:szCs w:val="20"/>
              </w:rPr>
            </w:pPr>
            <w:r w:rsidRPr="003F5E8A">
              <w:rPr>
                <w:sz w:val="20"/>
                <w:szCs w:val="20"/>
              </w:rPr>
              <w:t>5</w:t>
            </w:r>
          </w:p>
        </w:tc>
        <w:tc>
          <w:tcPr>
            <w:tcW w:w="1134" w:type="dxa"/>
          </w:tcPr>
          <w:p w14:paraId="50E6C625" w14:textId="77777777" w:rsidR="00012CEB" w:rsidRPr="003F5E8A" w:rsidRDefault="0079307B" w:rsidP="0079307B">
            <w:pPr>
              <w:rPr>
                <w:sz w:val="20"/>
                <w:szCs w:val="20"/>
              </w:rPr>
            </w:pPr>
            <w:r w:rsidRPr="003F5E8A">
              <w:rPr>
                <w:sz w:val="20"/>
                <w:szCs w:val="20"/>
              </w:rPr>
              <w:t>1935 Mar</w:t>
            </w:r>
          </w:p>
        </w:tc>
        <w:tc>
          <w:tcPr>
            <w:tcW w:w="5639" w:type="dxa"/>
          </w:tcPr>
          <w:p w14:paraId="404C5E4C" w14:textId="77777777" w:rsidR="00012CEB" w:rsidRPr="003F5E8A" w:rsidRDefault="0079307B" w:rsidP="007448D2">
            <w:pPr>
              <w:rPr>
                <w:sz w:val="20"/>
                <w:szCs w:val="20"/>
              </w:rPr>
            </w:pPr>
            <w:r w:rsidRPr="003F5E8A">
              <w:rPr>
                <w:sz w:val="20"/>
                <w:szCs w:val="20"/>
              </w:rPr>
              <w:t>Hitler announces the build-up of the German military</w:t>
            </w:r>
          </w:p>
        </w:tc>
      </w:tr>
      <w:tr w:rsidR="00012CEB" w:rsidRPr="003F5E8A" w14:paraId="66D659E8" w14:textId="77777777" w:rsidTr="0079307B">
        <w:tc>
          <w:tcPr>
            <w:tcW w:w="562" w:type="dxa"/>
          </w:tcPr>
          <w:p w14:paraId="0864E656" w14:textId="77777777" w:rsidR="00012CEB" w:rsidRPr="003F5E8A" w:rsidRDefault="00012CEB" w:rsidP="007448D2">
            <w:pPr>
              <w:rPr>
                <w:sz w:val="20"/>
                <w:szCs w:val="20"/>
              </w:rPr>
            </w:pPr>
            <w:r w:rsidRPr="003F5E8A">
              <w:rPr>
                <w:sz w:val="20"/>
                <w:szCs w:val="20"/>
              </w:rPr>
              <w:t>6</w:t>
            </w:r>
          </w:p>
        </w:tc>
        <w:tc>
          <w:tcPr>
            <w:tcW w:w="1134" w:type="dxa"/>
          </w:tcPr>
          <w:p w14:paraId="21E529D1" w14:textId="77777777" w:rsidR="00012CEB" w:rsidRPr="003F5E8A" w:rsidRDefault="0079307B" w:rsidP="007448D2">
            <w:pPr>
              <w:rPr>
                <w:sz w:val="20"/>
                <w:szCs w:val="20"/>
              </w:rPr>
            </w:pPr>
            <w:r w:rsidRPr="003F5E8A">
              <w:rPr>
                <w:sz w:val="20"/>
                <w:szCs w:val="20"/>
              </w:rPr>
              <w:t>1935 June</w:t>
            </w:r>
          </w:p>
        </w:tc>
        <w:tc>
          <w:tcPr>
            <w:tcW w:w="5639" w:type="dxa"/>
          </w:tcPr>
          <w:p w14:paraId="6F81EFB8" w14:textId="77777777" w:rsidR="00012CEB" w:rsidRPr="003F5E8A" w:rsidRDefault="0079307B" w:rsidP="007448D2">
            <w:pPr>
              <w:rPr>
                <w:sz w:val="20"/>
                <w:szCs w:val="20"/>
              </w:rPr>
            </w:pPr>
            <w:r w:rsidRPr="003F5E8A">
              <w:rPr>
                <w:sz w:val="20"/>
                <w:szCs w:val="20"/>
              </w:rPr>
              <w:t xml:space="preserve">Anglo-German Naval Treaty </w:t>
            </w:r>
          </w:p>
        </w:tc>
      </w:tr>
      <w:tr w:rsidR="00012CEB" w:rsidRPr="003F5E8A" w14:paraId="11707900" w14:textId="77777777" w:rsidTr="0079307B">
        <w:tc>
          <w:tcPr>
            <w:tcW w:w="562" w:type="dxa"/>
          </w:tcPr>
          <w:p w14:paraId="4844010F" w14:textId="77777777" w:rsidR="00012CEB" w:rsidRPr="003F5E8A" w:rsidRDefault="00012CEB" w:rsidP="007448D2">
            <w:pPr>
              <w:rPr>
                <w:sz w:val="20"/>
                <w:szCs w:val="20"/>
              </w:rPr>
            </w:pPr>
            <w:r w:rsidRPr="003F5E8A">
              <w:rPr>
                <w:sz w:val="20"/>
                <w:szCs w:val="20"/>
              </w:rPr>
              <w:t>7</w:t>
            </w:r>
          </w:p>
        </w:tc>
        <w:tc>
          <w:tcPr>
            <w:tcW w:w="1134" w:type="dxa"/>
          </w:tcPr>
          <w:p w14:paraId="73E965E0" w14:textId="77777777" w:rsidR="00012CEB" w:rsidRPr="003F5E8A" w:rsidRDefault="0079307B" w:rsidP="0079307B">
            <w:pPr>
              <w:rPr>
                <w:sz w:val="20"/>
                <w:szCs w:val="20"/>
              </w:rPr>
            </w:pPr>
            <w:r w:rsidRPr="003F5E8A">
              <w:rPr>
                <w:sz w:val="20"/>
                <w:szCs w:val="20"/>
              </w:rPr>
              <w:t>1936 Jul</w:t>
            </w:r>
          </w:p>
        </w:tc>
        <w:tc>
          <w:tcPr>
            <w:tcW w:w="5639" w:type="dxa"/>
          </w:tcPr>
          <w:p w14:paraId="5BF642E0" w14:textId="77777777" w:rsidR="00012CEB" w:rsidRPr="003F5E8A" w:rsidRDefault="0079307B" w:rsidP="007448D2">
            <w:pPr>
              <w:rPr>
                <w:sz w:val="20"/>
                <w:szCs w:val="20"/>
              </w:rPr>
            </w:pPr>
            <w:r w:rsidRPr="003F5E8A">
              <w:rPr>
                <w:sz w:val="20"/>
                <w:szCs w:val="20"/>
              </w:rPr>
              <w:t xml:space="preserve">Outbreak of the Spanish </w:t>
            </w:r>
            <w:r w:rsidRPr="003F5E8A">
              <w:rPr>
                <w:b/>
                <w:sz w:val="20"/>
                <w:szCs w:val="20"/>
              </w:rPr>
              <w:t>Civil War</w:t>
            </w:r>
          </w:p>
        </w:tc>
      </w:tr>
      <w:tr w:rsidR="00012CEB" w:rsidRPr="003F5E8A" w14:paraId="560E2B04" w14:textId="77777777" w:rsidTr="0079307B">
        <w:tc>
          <w:tcPr>
            <w:tcW w:w="562" w:type="dxa"/>
          </w:tcPr>
          <w:p w14:paraId="22DE9E83" w14:textId="77777777" w:rsidR="00012CEB" w:rsidRPr="003F5E8A" w:rsidRDefault="00012CEB" w:rsidP="007448D2">
            <w:pPr>
              <w:rPr>
                <w:sz w:val="20"/>
                <w:szCs w:val="20"/>
              </w:rPr>
            </w:pPr>
            <w:r w:rsidRPr="003F5E8A">
              <w:rPr>
                <w:sz w:val="20"/>
                <w:szCs w:val="20"/>
              </w:rPr>
              <w:t>8</w:t>
            </w:r>
          </w:p>
        </w:tc>
        <w:tc>
          <w:tcPr>
            <w:tcW w:w="1134" w:type="dxa"/>
          </w:tcPr>
          <w:p w14:paraId="5173D331" w14:textId="77777777" w:rsidR="00012CEB" w:rsidRPr="003F5E8A" w:rsidRDefault="0079307B" w:rsidP="007448D2">
            <w:pPr>
              <w:rPr>
                <w:sz w:val="20"/>
                <w:szCs w:val="20"/>
              </w:rPr>
            </w:pPr>
            <w:r w:rsidRPr="003F5E8A">
              <w:rPr>
                <w:sz w:val="20"/>
                <w:szCs w:val="20"/>
              </w:rPr>
              <w:t>1936 Oct</w:t>
            </w:r>
          </w:p>
        </w:tc>
        <w:tc>
          <w:tcPr>
            <w:tcW w:w="5639" w:type="dxa"/>
          </w:tcPr>
          <w:p w14:paraId="6379E334" w14:textId="77777777" w:rsidR="00012CEB" w:rsidRPr="003F5E8A" w:rsidRDefault="0079307B" w:rsidP="007448D2">
            <w:pPr>
              <w:rPr>
                <w:sz w:val="20"/>
                <w:szCs w:val="20"/>
              </w:rPr>
            </w:pPr>
            <w:r w:rsidRPr="003F5E8A">
              <w:rPr>
                <w:sz w:val="20"/>
                <w:szCs w:val="20"/>
              </w:rPr>
              <w:t>Rome-Berlin Axis</w:t>
            </w:r>
          </w:p>
        </w:tc>
      </w:tr>
      <w:tr w:rsidR="00012CEB" w:rsidRPr="003F5E8A" w14:paraId="340FAE83" w14:textId="77777777" w:rsidTr="0079307B">
        <w:tc>
          <w:tcPr>
            <w:tcW w:w="562" w:type="dxa"/>
          </w:tcPr>
          <w:p w14:paraId="78950C38" w14:textId="77777777" w:rsidR="00012CEB" w:rsidRPr="003F5E8A" w:rsidRDefault="00012CEB" w:rsidP="007448D2">
            <w:pPr>
              <w:rPr>
                <w:sz w:val="20"/>
                <w:szCs w:val="20"/>
              </w:rPr>
            </w:pPr>
            <w:r w:rsidRPr="003F5E8A">
              <w:rPr>
                <w:sz w:val="20"/>
                <w:szCs w:val="20"/>
              </w:rPr>
              <w:t>9</w:t>
            </w:r>
          </w:p>
        </w:tc>
        <w:tc>
          <w:tcPr>
            <w:tcW w:w="1134" w:type="dxa"/>
          </w:tcPr>
          <w:p w14:paraId="0902C366" w14:textId="77777777" w:rsidR="00012CEB" w:rsidRPr="003F5E8A" w:rsidRDefault="0079307B" w:rsidP="007448D2">
            <w:pPr>
              <w:rPr>
                <w:sz w:val="20"/>
                <w:szCs w:val="20"/>
              </w:rPr>
            </w:pPr>
            <w:r w:rsidRPr="003F5E8A">
              <w:rPr>
                <w:sz w:val="20"/>
                <w:szCs w:val="20"/>
              </w:rPr>
              <w:t>1936 Nov</w:t>
            </w:r>
          </w:p>
        </w:tc>
        <w:tc>
          <w:tcPr>
            <w:tcW w:w="5639" w:type="dxa"/>
          </w:tcPr>
          <w:p w14:paraId="4A0EC7B1" w14:textId="77777777" w:rsidR="00012CEB" w:rsidRPr="003F5E8A" w:rsidRDefault="0079307B" w:rsidP="007448D2">
            <w:pPr>
              <w:rPr>
                <w:sz w:val="20"/>
                <w:szCs w:val="20"/>
              </w:rPr>
            </w:pPr>
            <w:r w:rsidRPr="003F5E8A">
              <w:rPr>
                <w:sz w:val="20"/>
                <w:szCs w:val="20"/>
              </w:rPr>
              <w:t>Anti-</w:t>
            </w:r>
            <w:proofErr w:type="spellStart"/>
            <w:r w:rsidRPr="003F5E8A">
              <w:rPr>
                <w:sz w:val="20"/>
                <w:szCs w:val="20"/>
              </w:rPr>
              <w:t>Comintern</w:t>
            </w:r>
            <w:proofErr w:type="spellEnd"/>
            <w:r w:rsidRPr="003F5E8A">
              <w:rPr>
                <w:sz w:val="20"/>
                <w:szCs w:val="20"/>
              </w:rPr>
              <w:t xml:space="preserve"> Pact </w:t>
            </w:r>
          </w:p>
        </w:tc>
      </w:tr>
      <w:tr w:rsidR="00012CEB" w:rsidRPr="003F5E8A" w14:paraId="6FC05EB1" w14:textId="77777777" w:rsidTr="0079307B">
        <w:tc>
          <w:tcPr>
            <w:tcW w:w="562" w:type="dxa"/>
          </w:tcPr>
          <w:p w14:paraId="58A6AFEE" w14:textId="77777777" w:rsidR="00012CEB" w:rsidRPr="003F5E8A" w:rsidRDefault="00012CEB" w:rsidP="007448D2">
            <w:pPr>
              <w:rPr>
                <w:sz w:val="20"/>
                <w:szCs w:val="20"/>
              </w:rPr>
            </w:pPr>
            <w:r w:rsidRPr="003F5E8A">
              <w:rPr>
                <w:sz w:val="20"/>
                <w:szCs w:val="20"/>
              </w:rPr>
              <w:t>10</w:t>
            </w:r>
          </w:p>
        </w:tc>
        <w:tc>
          <w:tcPr>
            <w:tcW w:w="1134" w:type="dxa"/>
          </w:tcPr>
          <w:p w14:paraId="0DB81D39" w14:textId="77777777" w:rsidR="00012CEB" w:rsidRPr="003F5E8A" w:rsidRDefault="0079307B" w:rsidP="007448D2">
            <w:pPr>
              <w:rPr>
                <w:sz w:val="20"/>
                <w:szCs w:val="20"/>
              </w:rPr>
            </w:pPr>
            <w:r w:rsidRPr="003F5E8A">
              <w:rPr>
                <w:sz w:val="20"/>
                <w:szCs w:val="20"/>
              </w:rPr>
              <w:t>1938 Mar</w:t>
            </w:r>
          </w:p>
        </w:tc>
        <w:tc>
          <w:tcPr>
            <w:tcW w:w="5639" w:type="dxa"/>
          </w:tcPr>
          <w:p w14:paraId="6B45CC6D" w14:textId="77777777" w:rsidR="00012CEB" w:rsidRPr="003F5E8A" w:rsidRDefault="00DA744C" w:rsidP="00DA744C">
            <w:pPr>
              <w:rPr>
                <w:sz w:val="20"/>
                <w:szCs w:val="20"/>
              </w:rPr>
            </w:pPr>
            <w:r w:rsidRPr="003F5E8A">
              <w:rPr>
                <w:sz w:val="20"/>
                <w:szCs w:val="20"/>
              </w:rPr>
              <w:t xml:space="preserve">Remilitarisation of the </w:t>
            </w:r>
            <w:r w:rsidRPr="003F5E8A">
              <w:rPr>
                <w:b/>
                <w:sz w:val="20"/>
                <w:szCs w:val="20"/>
              </w:rPr>
              <w:t>Rhineland</w:t>
            </w:r>
            <w:r w:rsidRPr="003F5E8A">
              <w:rPr>
                <w:sz w:val="20"/>
                <w:szCs w:val="20"/>
              </w:rPr>
              <w:t>; Anschluss</w:t>
            </w:r>
          </w:p>
        </w:tc>
      </w:tr>
      <w:tr w:rsidR="00012CEB" w:rsidRPr="003F5E8A" w14:paraId="766A94DB" w14:textId="77777777" w:rsidTr="0079307B">
        <w:tc>
          <w:tcPr>
            <w:tcW w:w="562" w:type="dxa"/>
          </w:tcPr>
          <w:p w14:paraId="41FD981F" w14:textId="77777777" w:rsidR="00012CEB" w:rsidRPr="003F5E8A" w:rsidRDefault="00012CEB" w:rsidP="007448D2">
            <w:pPr>
              <w:rPr>
                <w:sz w:val="20"/>
                <w:szCs w:val="20"/>
              </w:rPr>
            </w:pPr>
            <w:r w:rsidRPr="003F5E8A">
              <w:rPr>
                <w:sz w:val="20"/>
                <w:szCs w:val="20"/>
              </w:rPr>
              <w:t>11</w:t>
            </w:r>
          </w:p>
        </w:tc>
        <w:tc>
          <w:tcPr>
            <w:tcW w:w="1134" w:type="dxa"/>
          </w:tcPr>
          <w:p w14:paraId="38C1C5CA" w14:textId="77777777" w:rsidR="00012CEB" w:rsidRPr="003F5E8A" w:rsidRDefault="0079307B" w:rsidP="007448D2">
            <w:pPr>
              <w:rPr>
                <w:sz w:val="20"/>
                <w:szCs w:val="20"/>
              </w:rPr>
            </w:pPr>
            <w:r w:rsidRPr="003F5E8A">
              <w:rPr>
                <w:sz w:val="20"/>
                <w:szCs w:val="20"/>
              </w:rPr>
              <w:t>1938 Sept</w:t>
            </w:r>
          </w:p>
        </w:tc>
        <w:tc>
          <w:tcPr>
            <w:tcW w:w="5639" w:type="dxa"/>
          </w:tcPr>
          <w:p w14:paraId="7CCD98C4" w14:textId="77777777" w:rsidR="00012CEB" w:rsidRPr="003F5E8A" w:rsidRDefault="0079307B" w:rsidP="007448D2">
            <w:pPr>
              <w:rPr>
                <w:sz w:val="20"/>
                <w:szCs w:val="20"/>
              </w:rPr>
            </w:pPr>
            <w:r w:rsidRPr="003F5E8A">
              <w:rPr>
                <w:sz w:val="20"/>
                <w:szCs w:val="20"/>
              </w:rPr>
              <w:t xml:space="preserve">Sudeten Crisis and Munich Agreement </w:t>
            </w:r>
          </w:p>
        </w:tc>
      </w:tr>
      <w:tr w:rsidR="00012CEB" w:rsidRPr="003F5E8A" w14:paraId="217DC206" w14:textId="77777777" w:rsidTr="0079307B">
        <w:tc>
          <w:tcPr>
            <w:tcW w:w="562" w:type="dxa"/>
          </w:tcPr>
          <w:p w14:paraId="71DD86EC" w14:textId="77777777" w:rsidR="00012CEB" w:rsidRPr="003F5E8A" w:rsidRDefault="00012CEB" w:rsidP="007448D2">
            <w:pPr>
              <w:rPr>
                <w:sz w:val="20"/>
                <w:szCs w:val="20"/>
              </w:rPr>
            </w:pPr>
            <w:r w:rsidRPr="003F5E8A">
              <w:rPr>
                <w:sz w:val="20"/>
                <w:szCs w:val="20"/>
              </w:rPr>
              <w:t>12</w:t>
            </w:r>
          </w:p>
        </w:tc>
        <w:tc>
          <w:tcPr>
            <w:tcW w:w="1134" w:type="dxa"/>
          </w:tcPr>
          <w:p w14:paraId="5A8E0531" w14:textId="77777777" w:rsidR="00012CEB" w:rsidRPr="003F5E8A" w:rsidRDefault="0079307B" w:rsidP="007448D2">
            <w:pPr>
              <w:rPr>
                <w:sz w:val="20"/>
                <w:szCs w:val="20"/>
              </w:rPr>
            </w:pPr>
            <w:r w:rsidRPr="003F5E8A">
              <w:rPr>
                <w:sz w:val="20"/>
                <w:szCs w:val="20"/>
              </w:rPr>
              <w:t>1938 Oct</w:t>
            </w:r>
          </w:p>
        </w:tc>
        <w:tc>
          <w:tcPr>
            <w:tcW w:w="5639" w:type="dxa"/>
          </w:tcPr>
          <w:p w14:paraId="156A1394" w14:textId="77777777" w:rsidR="00012CEB" w:rsidRPr="003F5E8A" w:rsidRDefault="0079307B" w:rsidP="007448D2">
            <w:pPr>
              <w:rPr>
                <w:sz w:val="20"/>
                <w:szCs w:val="20"/>
              </w:rPr>
            </w:pPr>
            <w:r w:rsidRPr="003F5E8A">
              <w:rPr>
                <w:sz w:val="20"/>
                <w:szCs w:val="20"/>
              </w:rPr>
              <w:t xml:space="preserve">Invasion of Sudetenland by the Nazis </w:t>
            </w:r>
          </w:p>
        </w:tc>
      </w:tr>
      <w:tr w:rsidR="00012CEB" w:rsidRPr="003F5E8A" w14:paraId="6435A76E" w14:textId="77777777" w:rsidTr="0079307B">
        <w:tc>
          <w:tcPr>
            <w:tcW w:w="562" w:type="dxa"/>
          </w:tcPr>
          <w:p w14:paraId="70892EED" w14:textId="77777777" w:rsidR="00012CEB" w:rsidRPr="003F5E8A" w:rsidRDefault="00012CEB" w:rsidP="007448D2">
            <w:pPr>
              <w:rPr>
                <w:sz w:val="20"/>
                <w:szCs w:val="20"/>
              </w:rPr>
            </w:pPr>
            <w:r w:rsidRPr="003F5E8A">
              <w:rPr>
                <w:sz w:val="20"/>
                <w:szCs w:val="20"/>
              </w:rPr>
              <w:t xml:space="preserve">13 </w:t>
            </w:r>
          </w:p>
        </w:tc>
        <w:tc>
          <w:tcPr>
            <w:tcW w:w="1134" w:type="dxa"/>
          </w:tcPr>
          <w:p w14:paraId="59DA36A1" w14:textId="77777777" w:rsidR="00012CEB" w:rsidRPr="003F5E8A" w:rsidRDefault="0079307B" w:rsidP="007448D2">
            <w:pPr>
              <w:rPr>
                <w:sz w:val="20"/>
                <w:szCs w:val="20"/>
              </w:rPr>
            </w:pPr>
            <w:r w:rsidRPr="003F5E8A">
              <w:rPr>
                <w:sz w:val="20"/>
                <w:szCs w:val="20"/>
              </w:rPr>
              <w:t>1939 May</w:t>
            </w:r>
          </w:p>
        </w:tc>
        <w:tc>
          <w:tcPr>
            <w:tcW w:w="5639" w:type="dxa"/>
          </w:tcPr>
          <w:p w14:paraId="236E9422" w14:textId="77777777" w:rsidR="00012CEB" w:rsidRPr="003F5E8A" w:rsidRDefault="0079307B" w:rsidP="007448D2">
            <w:pPr>
              <w:rPr>
                <w:sz w:val="20"/>
                <w:szCs w:val="20"/>
              </w:rPr>
            </w:pPr>
            <w:r w:rsidRPr="003F5E8A">
              <w:rPr>
                <w:sz w:val="20"/>
                <w:szCs w:val="20"/>
              </w:rPr>
              <w:t xml:space="preserve">Pact of Steel: military </w:t>
            </w:r>
            <w:r w:rsidRPr="003F5E8A">
              <w:rPr>
                <w:b/>
                <w:sz w:val="20"/>
                <w:szCs w:val="20"/>
              </w:rPr>
              <w:t>alliance</w:t>
            </w:r>
            <w:r w:rsidRPr="003F5E8A">
              <w:rPr>
                <w:sz w:val="20"/>
                <w:szCs w:val="20"/>
              </w:rPr>
              <w:t xml:space="preserve"> between Germany and Italy</w:t>
            </w:r>
          </w:p>
        </w:tc>
      </w:tr>
      <w:tr w:rsidR="00012CEB" w:rsidRPr="003F5E8A" w14:paraId="69560802" w14:textId="77777777" w:rsidTr="0079307B">
        <w:tc>
          <w:tcPr>
            <w:tcW w:w="562" w:type="dxa"/>
          </w:tcPr>
          <w:p w14:paraId="796500F2" w14:textId="77777777" w:rsidR="00012CEB" w:rsidRPr="003F5E8A" w:rsidRDefault="00012CEB" w:rsidP="007448D2">
            <w:pPr>
              <w:rPr>
                <w:sz w:val="20"/>
                <w:szCs w:val="20"/>
              </w:rPr>
            </w:pPr>
            <w:r w:rsidRPr="003F5E8A">
              <w:rPr>
                <w:sz w:val="20"/>
                <w:szCs w:val="20"/>
              </w:rPr>
              <w:t>14</w:t>
            </w:r>
          </w:p>
        </w:tc>
        <w:tc>
          <w:tcPr>
            <w:tcW w:w="1134" w:type="dxa"/>
          </w:tcPr>
          <w:p w14:paraId="32E249E3" w14:textId="77777777" w:rsidR="00012CEB" w:rsidRPr="003F5E8A" w:rsidRDefault="0029297D" w:rsidP="007448D2">
            <w:pPr>
              <w:rPr>
                <w:sz w:val="20"/>
                <w:szCs w:val="20"/>
              </w:rPr>
            </w:pPr>
            <w:r w:rsidRPr="003F5E8A">
              <w:rPr>
                <w:sz w:val="20"/>
                <w:szCs w:val="20"/>
              </w:rPr>
              <w:t>1939 Aug</w:t>
            </w:r>
          </w:p>
        </w:tc>
        <w:tc>
          <w:tcPr>
            <w:tcW w:w="5639" w:type="dxa"/>
          </w:tcPr>
          <w:p w14:paraId="2E395A9D" w14:textId="77777777" w:rsidR="00012CEB" w:rsidRPr="003F5E8A" w:rsidRDefault="0029297D" w:rsidP="007448D2">
            <w:pPr>
              <w:rPr>
                <w:sz w:val="20"/>
                <w:szCs w:val="20"/>
              </w:rPr>
            </w:pPr>
            <w:r w:rsidRPr="003F5E8A">
              <w:rPr>
                <w:sz w:val="20"/>
                <w:szCs w:val="20"/>
              </w:rPr>
              <w:t>Nazi-Soviet Pact</w:t>
            </w:r>
          </w:p>
        </w:tc>
      </w:tr>
      <w:tr w:rsidR="00012CEB" w:rsidRPr="003F5E8A" w14:paraId="4C17DB11" w14:textId="77777777" w:rsidTr="0079307B">
        <w:tc>
          <w:tcPr>
            <w:tcW w:w="562" w:type="dxa"/>
          </w:tcPr>
          <w:p w14:paraId="247E1FCD" w14:textId="77777777" w:rsidR="00012CEB" w:rsidRPr="003F5E8A" w:rsidRDefault="00012CEB" w:rsidP="007448D2">
            <w:pPr>
              <w:rPr>
                <w:sz w:val="20"/>
                <w:szCs w:val="20"/>
              </w:rPr>
            </w:pPr>
            <w:r w:rsidRPr="003F5E8A">
              <w:rPr>
                <w:sz w:val="20"/>
                <w:szCs w:val="20"/>
              </w:rPr>
              <w:t>15</w:t>
            </w:r>
          </w:p>
        </w:tc>
        <w:tc>
          <w:tcPr>
            <w:tcW w:w="1134" w:type="dxa"/>
          </w:tcPr>
          <w:p w14:paraId="1596C49B" w14:textId="77777777" w:rsidR="00012CEB" w:rsidRPr="003F5E8A" w:rsidRDefault="0029297D" w:rsidP="007448D2">
            <w:pPr>
              <w:rPr>
                <w:sz w:val="20"/>
                <w:szCs w:val="20"/>
              </w:rPr>
            </w:pPr>
            <w:r w:rsidRPr="003F5E8A">
              <w:rPr>
                <w:sz w:val="20"/>
                <w:szCs w:val="20"/>
              </w:rPr>
              <w:t>1939 Sep</w:t>
            </w:r>
          </w:p>
        </w:tc>
        <w:tc>
          <w:tcPr>
            <w:tcW w:w="5639" w:type="dxa"/>
          </w:tcPr>
          <w:p w14:paraId="54012C93" w14:textId="77777777" w:rsidR="00012CEB" w:rsidRPr="003F5E8A" w:rsidRDefault="0029297D" w:rsidP="007448D2">
            <w:pPr>
              <w:rPr>
                <w:sz w:val="20"/>
                <w:szCs w:val="20"/>
              </w:rPr>
            </w:pPr>
            <w:r w:rsidRPr="003F5E8A">
              <w:rPr>
                <w:sz w:val="20"/>
                <w:szCs w:val="20"/>
              </w:rPr>
              <w:t>Hitler invades Poland; Britain and France declare war on Germany</w:t>
            </w:r>
          </w:p>
        </w:tc>
      </w:tr>
    </w:tbl>
    <w:p w14:paraId="4A3C08F2" w14:textId="77777777" w:rsidR="00DA744C" w:rsidRPr="003F5E8A" w:rsidRDefault="00DA744C">
      <w:pPr>
        <w:rPr>
          <w:sz w:val="20"/>
          <w:szCs w:val="20"/>
        </w:rPr>
      </w:pPr>
      <w:r w:rsidRPr="003F5E8A">
        <w:rPr>
          <w:sz w:val="20"/>
          <w:szCs w:val="20"/>
        </w:rPr>
        <w:t xml:space="preserve">Key ideas and developments </w:t>
      </w:r>
    </w:p>
    <w:tbl>
      <w:tblPr>
        <w:tblStyle w:val="TableGrid"/>
        <w:tblW w:w="0" w:type="auto"/>
        <w:tblLook w:val="04A0" w:firstRow="1" w:lastRow="0" w:firstColumn="1" w:lastColumn="0" w:noHBand="0" w:noVBand="1"/>
      </w:tblPr>
      <w:tblGrid>
        <w:gridCol w:w="550"/>
        <w:gridCol w:w="1320"/>
        <w:gridCol w:w="5465"/>
      </w:tblGrid>
      <w:tr w:rsidR="00012CEB" w:rsidRPr="003F5E8A" w14:paraId="407E9AFD" w14:textId="77777777" w:rsidTr="0079307B">
        <w:tc>
          <w:tcPr>
            <w:tcW w:w="556" w:type="dxa"/>
          </w:tcPr>
          <w:p w14:paraId="7C3009B9" w14:textId="77777777" w:rsidR="00012CEB" w:rsidRPr="003F5E8A" w:rsidRDefault="00012CEB" w:rsidP="007448D2">
            <w:pPr>
              <w:rPr>
                <w:sz w:val="20"/>
                <w:szCs w:val="20"/>
              </w:rPr>
            </w:pPr>
            <w:r w:rsidRPr="003F5E8A">
              <w:rPr>
                <w:sz w:val="20"/>
                <w:szCs w:val="20"/>
              </w:rPr>
              <w:t>16</w:t>
            </w:r>
          </w:p>
        </w:tc>
        <w:tc>
          <w:tcPr>
            <w:tcW w:w="1140" w:type="dxa"/>
          </w:tcPr>
          <w:p w14:paraId="59F1E7EE" w14:textId="77777777" w:rsidR="00012CEB" w:rsidRPr="003F5E8A" w:rsidRDefault="00DA744C" w:rsidP="007448D2">
            <w:pPr>
              <w:rPr>
                <w:sz w:val="20"/>
                <w:szCs w:val="20"/>
              </w:rPr>
            </w:pPr>
            <w:r w:rsidRPr="003F5E8A">
              <w:rPr>
                <w:sz w:val="20"/>
                <w:szCs w:val="20"/>
              </w:rPr>
              <w:t>Nazism</w:t>
            </w:r>
          </w:p>
        </w:tc>
        <w:tc>
          <w:tcPr>
            <w:tcW w:w="5639" w:type="dxa"/>
          </w:tcPr>
          <w:p w14:paraId="305B7AB1" w14:textId="77777777" w:rsidR="00012CEB" w:rsidRPr="003F5E8A" w:rsidRDefault="00DA744C" w:rsidP="007448D2">
            <w:pPr>
              <w:rPr>
                <w:sz w:val="20"/>
                <w:szCs w:val="20"/>
              </w:rPr>
            </w:pPr>
            <w:r w:rsidRPr="003F5E8A">
              <w:rPr>
                <w:sz w:val="20"/>
                <w:szCs w:val="20"/>
              </w:rPr>
              <w:t xml:space="preserve">An ideology which included extreme nationalism and militarism along with absolute hatred of the Treaty of Versailles.  Hitler wanted to unite all German-Speaking peoples as well as take ‘living space’ from countries he saw as inferior. </w:t>
            </w:r>
          </w:p>
        </w:tc>
      </w:tr>
      <w:tr w:rsidR="00012CEB" w:rsidRPr="003F5E8A" w14:paraId="77CC4511" w14:textId="77777777" w:rsidTr="0079307B">
        <w:tc>
          <w:tcPr>
            <w:tcW w:w="556" w:type="dxa"/>
          </w:tcPr>
          <w:p w14:paraId="540CA8B6" w14:textId="77777777" w:rsidR="00012CEB" w:rsidRPr="003F5E8A" w:rsidRDefault="00012CEB" w:rsidP="007448D2">
            <w:pPr>
              <w:rPr>
                <w:sz w:val="20"/>
                <w:szCs w:val="20"/>
              </w:rPr>
            </w:pPr>
            <w:r w:rsidRPr="003F5E8A">
              <w:rPr>
                <w:sz w:val="20"/>
                <w:szCs w:val="20"/>
              </w:rPr>
              <w:t>17</w:t>
            </w:r>
          </w:p>
        </w:tc>
        <w:tc>
          <w:tcPr>
            <w:tcW w:w="1140" w:type="dxa"/>
          </w:tcPr>
          <w:p w14:paraId="04B12EEE" w14:textId="77777777" w:rsidR="00012CEB" w:rsidRPr="003F5E8A" w:rsidRDefault="00DA744C" w:rsidP="007448D2">
            <w:pPr>
              <w:rPr>
                <w:sz w:val="20"/>
                <w:szCs w:val="20"/>
              </w:rPr>
            </w:pPr>
            <w:r w:rsidRPr="003F5E8A">
              <w:rPr>
                <w:sz w:val="20"/>
                <w:szCs w:val="20"/>
              </w:rPr>
              <w:t>Dollfuss Affair</w:t>
            </w:r>
          </w:p>
        </w:tc>
        <w:tc>
          <w:tcPr>
            <w:tcW w:w="5639" w:type="dxa"/>
          </w:tcPr>
          <w:p w14:paraId="1C6207A7" w14:textId="77777777" w:rsidR="00012CEB" w:rsidRPr="003F5E8A" w:rsidRDefault="00DA744C" w:rsidP="007448D2">
            <w:pPr>
              <w:rPr>
                <w:sz w:val="20"/>
                <w:szCs w:val="20"/>
              </w:rPr>
            </w:pPr>
            <w:r w:rsidRPr="003F5E8A">
              <w:rPr>
                <w:sz w:val="20"/>
                <w:szCs w:val="20"/>
              </w:rPr>
              <w:t xml:space="preserve">The Nazis had a branch of their party in Austria.  The </w:t>
            </w:r>
            <w:r w:rsidRPr="003F5E8A">
              <w:rPr>
                <w:b/>
                <w:sz w:val="20"/>
                <w:szCs w:val="20"/>
              </w:rPr>
              <w:t>Austrian</w:t>
            </w:r>
            <w:r w:rsidRPr="003F5E8A">
              <w:rPr>
                <w:sz w:val="20"/>
                <w:szCs w:val="20"/>
              </w:rPr>
              <w:t xml:space="preserve"> Nazis murdered Dollfuss, the Chancellor.  </w:t>
            </w:r>
          </w:p>
        </w:tc>
      </w:tr>
      <w:tr w:rsidR="00012CEB" w:rsidRPr="003F5E8A" w14:paraId="34B3174C" w14:textId="77777777" w:rsidTr="0079307B">
        <w:tc>
          <w:tcPr>
            <w:tcW w:w="556" w:type="dxa"/>
          </w:tcPr>
          <w:p w14:paraId="72828E3D" w14:textId="77777777" w:rsidR="00012CEB" w:rsidRPr="003F5E8A" w:rsidRDefault="00012CEB" w:rsidP="007448D2">
            <w:pPr>
              <w:rPr>
                <w:sz w:val="20"/>
                <w:szCs w:val="20"/>
              </w:rPr>
            </w:pPr>
            <w:r w:rsidRPr="003F5E8A">
              <w:rPr>
                <w:sz w:val="20"/>
                <w:szCs w:val="20"/>
              </w:rPr>
              <w:t>18</w:t>
            </w:r>
          </w:p>
        </w:tc>
        <w:tc>
          <w:tcPr>
            <w:tcW w:w="1140" w:type="dxa"/>
          </w:tcPr>
          <w:p w14:paraId="1597BE1D" w14:textId="77777777" w:rsidR="00012CEB" w:rsidRPr="003F5E8A" w:rsidRDefault="00DA744C" w:rsidP="007448D2">
            <w:pPr>
              <w:rPr>
                <w:sz w:val="20"/>
                <w:szCs w:val="20"/>
              </w:rPr>
            </w:pPr>
            <w:r w:rsidRPr="003F5E8A">
              <w:rPr>
                <w:sz w:val="20"/>
                <w:szCs w:val="20"/>
              </w:rPr>
              <w:t>Appeasement</w:t>
            </w:r>
          </w:p>
        </w:tc>
        <w:tc>
          <w:tcPr>
            <w:tcW w:w="5639" w:type="dxa"/>
          </w:tcPr>
          <w:p w14:paraId="79650D10" w14:textId="77777777" w:rsidR="00012CEB" w:rsidRPr="003F5E8A" w:rsidRDefault="00AD7CAA" w:rsidP="007448D2">
            <w:pPr>
              <w:rPr>
                <w:sz w:val="20"/>
                <w:szCs w:val="20"/>
              </w:rPr>
            </w:pPr>
            <w:r w:rsidRPr="003F5E8A">
              <w:rPr>
                <w:sz w:val="20"/>
                <w:szCs w:val="20"/>
              </w:rPr>
              <w:t xml:space="preserve">The policy pursued by British Prime Minister Chamberlain that some of Hitler’s demands in order to keep him under control.  </w:t>
            </w:r>
          </w:p>
        </w:tc>
      </w:tr>
      <w:tr w:rsidR="00012CEB" w:rsidRPr="003F5E8A" w14:paraId="4FD495F5" w14:textId="77777777" w:rsidTr="0079307B">
        <w:tc>
          <w:tcPr>
            <w:tcW w:w="556" w:type="dxa"/>
          </w:tcPr>
          <w:p w14:paraId="55919B72" w14:textId="77777777" w:rsidR="00012CEB" w:rsidRPr="003F5E8A" w:rsidRDefault="00012CEB" w:rsidP="007448D2">
            <w:pPr>
              <w:rPr>
                <w:sz w:val="20"/>
                <w:szCs w:val="20"/>
              </w:rPr>
            </w:pPr>
            <w:r w:rsidRPr="003F5E8A">
              <w:rPr>
                <w:sz w:val="20"/>
                <w:szCs w:val="20"/>
              </w:rPr>
              <w:t>19</w:t>
            </w:r>
          </w:p>
        </w:tc>
        <w:tc>
          <w:tcPr>
            <w:tcW w:w="1140" w:type="dxa"/>
          </w:tcPr>
          <w:p w14:paraId="4E054047" w14:textId="77777777" w:rsidR="00012CEB" w:rsidRPr="003F5E8A" w:rsidRDefault="00DA744C" w:rsidP="007448D2">
            <w:pPr>
              <w:rPr>
                <w:sz w:val="20"/>
                <w:szCs w:val="20"/>
              </w:rPr>
            </w:pPr>
            <w:r w:rsidRPr="003F5E8A">
              <w:rPr>
                <w:sz w:val="20"/>
                <w:szCs w:val="20"/>
              </w:rPr>
              <w:t>Anti-</w:t>
            </w:r>
            <w:proofErr w:type="spellStart"/>
            <w:r w:rsidRPr="003F5E8A">
              <w:rPr>
                <w:sz w:val="20"/>
                <w:szCs w:val="20"/>
              </w:rPr>
              <w:t>Comintern</w:t>
            </w:r>
            <w:proofErr w:type="spellEnd"/>
            <w:r w:rsidRPr="003F5E8A">
              <w:rPr>
                <w:sz w:val="20"/>
                <w:szCs w:val="20"/>
              </w:rPr>
              <w:t xml:space="preserve"> Pact</w:t>
            </w:r>
          </w:p>
        </w:tc>
        <w:tc>
          <w:tcPr>
            <w:tcW w:w="5639" w:type="dxa"/>
          </w:tcPr>
          <w:p w14:paraId="3A7FB1CB" w14:textId="77777777" w:rsidR="00012CEB" w:rsidRPr="003F5E8A" w:rsidRDefault="00AD7CAA" w:rsidP="007448D2">
            <w:pPr>
              <w:rPr>
                <w:sz w:val="20"/>
                <w:szCs w:val="20"/>
              </w:rPr>
            </w:pPr>
            <w:r w:rsidRPr="003F5E8A">
              <w:rPr>
                <w:sz w:val="20"/>
                <w:szCs w:val="20"/>
              </w:rPr>
              <w:t xml:space="preserve">An agreement by Germany, Japan and Italy against Communism (specifically against the USSR).  The </w:t>
            </w:r>
            <w:proofErr w:type="spellStart"/>
            <w:r w:rsidRPr="003F5E8A">
              <w:rPr>
                <w:sz w:val="20"/>
                <w:szCs w:val="20"/>
              </w:rPr>
              <w:t>Comintern</w:t>
            </w:r>
            <w:proofErr w:type="spellEnd"/>
            <w:r w:rsidRPr="003F5E8A">
              <w:rPr>
                <w:sz w:val="20"/>
                <w:szCs w:val="20"/>
              </w:rPr>
              <w:t xml:space="preserve"> was ‘Communist International’ – part of the </w:t>
            </w:r>
            <w:r w:rsidRPr="007448D2">
              <w:rPr>
                <w:sz w:val="20"/>
                <w:szCs w:val="20"/>
              </w:rPr>
              <w:t>USSR’s</w:t>
            </w:r>
            <w:r w:rsidRPr="003F5E8A">
              <w:rPr>
                <w:sz w:val="20"/>
                <w:szCs w:val="20"/>
              </w:rPr>
              <w:t xml:space="preserve"> government dedicated to spreading Communism throughout the world. </w:t>
            </w:r>
            <w:r w:rsidR="007448D2">
              <w:rPr>
                <w:sz w:val="20"/>
                <w:szCs w:val="20"/>
              </w:rPr>
              <w:t xml:space="preserve"> The USSR, or Union of Soviet Socialist Republics, was a communist country run from Russia between 1917 and 1991. </w:t>
            </w:r>
          </w:p>
        </w:tc>
      </w:tr>
      <w:tr w:rsidR="00012CEB" w:rsidRPr="003F5E8A" w14:paraId="2BE030C4" w14:textId="77777777" w:rsidTr="0079307B">
        <w:tc>
          <w:tcPr>
            <w:tcW w:w="556" w:type="dxa"/>
          </w:tcPr>
          <w:p w14:paraId="2989B059" w14:textId="77777777" w:rsidR="00012CEB" w:rsidRPr="003F5E8A" w:rsidRDefault="00012CEB" w:rsidP="007448D2">
            <w:pPr>
              <w:rPr>
                <w:sz w:val="20"/>
                <w:szCs w:val="20"/>
              </w:rPr>
            </w:pPr>
            <w:r w:rsidRPr="003F5E8A">
              <w:rPr>
                <w:sz w:val="20"/>
                <w:szCs w:val="20"/>
              </w:rPr>
              <w:t>20</w:t>
            </w:r>
          </w:p>
        </w:tc>
        <w:tc>
          <w:tcPr>
            <w:tcW w:w="1140" w:type="dxa"/>
          </w:tcPr>
          <w:p w14:paraId="223EFFBB" w14:textId="77777777" w:rsidR="00012CEB" w:rsidRPr="003F5E8A" w:rsidRDefault="00DA744C" w:rsidP="007448D2">
            <w:pPr>
              <w:rPr>
                <w:sz w:val="20"/>
                <w:szCs w:val="20"/>
              </w:rPr>
            </w:pPr>
            <w:r w:rsidRPr="003F5E8A">
              <w:rPr>
                <w:sz w:val="20"/>
                <w:szCs w:val="20"/>
              </w:rPr>
              <w:t>Anschluss</w:t>
            </w:r>
          </w:p>
        </w:tc>
        <w:tc>
          <w:tcPr>
            <w:tcW w:w="5639" w:type="dxa"/>
          </w:tcPr>
          <w:p w14:paraId="65E561A7" w14:textId="77777777" w:rsidR="00012CEB" w:rsidRPr="003F5E8A" w:rsidRDefault="00EE6609" w:rsidP="007448D2">
            <w:pPr>
              <w:rPr>
                <w:sz w:val="20"/>
                <w:szCs w:val="20"/>
              </w:rPr>
            </w:pPr>
            <w:r w:rsidRPr="003F5E8A">
              <w:rPr>
                <w:sz w:val="20"/>
                <w:szCs w:val="20"/>
              </w:rPr>
              <w:t xml:space="preserve">Literally translates as ‘union’ – the joining together of Austria and Germany.  This was achieved when Hitler marched into Austria with his army.  It went against the Treaty of Versailles. </w:t>
            </w:r>
          </w:p>
        </w:tc>
      </w:tr>
      <w:tr w:rsidR="00012CEB" w:rsidRPr="003F5E8A" w14:paraId="66E3E9A9" w14:textId="77777777" w:rsidTr="0079307B">
        <w:tc>
          <w:tcPr>
            <w:tcW w:w="556" w:type="dxa"/>
          </w:tcPr>
          <w:p w14:paraId="52BB94A9" w14:textId="77777777" w:rsidR="00012CEB" w:rsidRPr="003F5E8A" w:rsidRDefault="00012CEB" w:rsidP="007448D2">
            <w:pPr>
              <w:rPr>
                <w:sz w:val="20"/>
                <w:szCs w:val="20"/>
              </w:rPr>
            </w:pPr>
            <w:r w:rsidRPr="003F5E8A">
              <w:rPr>
                <w:sz w:val="20"/>
                <w:szCs w:val="20"/>
              </w:rPr>
              <w:t>21</w:t>
            </w:r>
          </w:p>
        </w:tc>
        <w:tc>
          <w:tcPr>
            <w:tcW w:w="1140" w:type="dxa"/>
          </w:tcPr>
          <w:p w14:paraId="0142FFD9" w14:textId="77777777" w:rsidR="00012CEB" w:rsidRPr="003F5E8A" w:rsidRDefault="00DA744C" w:rsidP="007448D2">
            <w:pPr>
              <w:rPr>
                <w:sz w:val="20"/>
                <w:szCs w:val="20"/>
              </w:rPr>
            </w:pPr>
            <w:r w:rsidRPr="003F5E8A">
              <w:rPr>
                <w:sz w:val="20"/>
                <w:szCs w:val="20"/>
              </w:rPr>
              <w:t>Munich Agreement</w:t>
            </w:r>
          </w:p>
        </w:tc>
        <w:tc>
          <w:tcPr>
            <w:tcW w:w="5639" w:type="dxa"/>
          </w:tcPr>
          <w:p w14:paraId="025DE341" w14:textId="77777777" w:rsidR="00012CEB" w:rsidRPr="003F5E8A" w:rsidRDefault="00EE6609" w:rsidP="00AD7CAA">
            <w:pPr>
              <w:rPr>
                <w:sz w:val="20"/>
                <w:szCs w:val="20"/>
              </w:rPr>
            </w:pPr>
            <w:r w:rsidRPr="003F5E8A">
              <w:rPr>
                <w:sz w:val="20"/>
                <w:szCs w:val="20"/>
              </w:rPr>
              <w:t>An agreement made as part of appeasement.  Britain agreed to Hitler</w:t>
            </w:r>
            <w:r w:rsidR="00AD7CAA" w:rsidRPr="003F5E8A">
              <w:rPr>
                <w:sz w:val="20"/>
                <w:szCs w:val="20"/>
              </w:rPr>
              <w:t xml:space="preserve"> taking control of Sudetenland because he said it would be his last move in Europe. </w:t>
            </w:r>
          </w:p>
        </w:tc>
      </w:tr>
      <w:tr w:rsidR="00012CEB" w:rsidRPr="003F5E8A" w14:paraId="474C04DC" w14:textId="77777777" w:rsidTr="0079307B">
        <w:tc>
          <w:tcPr>
            <w:tcW w:w="556" w:type="dxa"/>
          </w:tcPr>
          <w:p w14:paraId="5087F4CF" w14:textId="77777777" w:rsidR="00012CEB" w:rsidRPr="003F5E8A" w:rsidRDefault="00012CEB" w:rsidP="007448D2">
            <w:pPr>
              <w:rPr>
                <w:sz w:val="20"/>
                <w:szCs w:val="20"/>
              </w:rPr>
            </w:pPr>
            <w:r w:rsidRPr="003F5E8A">
              <w:rPr>
                <w:sz w:val="20"/>
                <w:szCs w:val="20"/>
              </w:rPr>
              <w:t>22</w:t>
            </w:r>
          </w:p>
        </w:tc>
        <w:tc>
          <w:tcPr>
            <w:tcW w:w="1140" w:type="dxa"/>
          </w:tcPr>
          <w:p w14:paraId="0AC796D3" w14:textId="77777777" w:rsidR="00012CEB" w:rsidRPr="003F5E8A" w:rsidRDefault="00DA744C" w:rsidP="007448D2">
            <w:pPr>
              <w:rPr>
                <w:sz w:val="20"/>
                <w:szCs w:val="20"/>
              </w:rPr>
            </w:pPr>
            <w:r w:rsidRPr="003F5E8A">
              <w:rPr>
                <w:sz w:val="20"/>
                <w:szCs w:val="20"/>
              </w:rPr>
              <w:t>Sudeten Crisis</w:t>
            </w:r>
          </w:p>
        </w:tc>
        <w:tc>
          <w:tcPr>
            <w:tcW w:w="5639" w:type="dxa"/>
          </w:tcPr>
          <w:p w14:paraId="25F1C62A" w14:textId="77777777" w:rsidR="00012CEB" w:rsidRPr="003F5E8A" w:rsidRDefault="00AD7CAA" w:rsidP="00AD7CAA">
            <w:pPr>
              <w:rPr>
                <w:sz w:val="20"/>
                <w:szCs w:val="20"/>
              </w:rPr>
            </w:pPr>
            <w:r w:rsidRPr="003F5E8A">
              <w:rPr>
                <w:sz w:val="20"/>
                <w:szCs w:val="20"/>
              </w:rPr>
              <w:t>Hitler took control of Sudete</w:t>
            </w:r>
            <w:r w:rsidR="009A6466">
              <w:rPr>
                <w:sz w:val="20"/>
                <w:szCs w:val="20"/>
              </w:rPr>
              <w:t xml:space="preserve">nland, part of Czechoslovakia, with the support of Britain, France and Italy because of the Munich Agreement.  Soon after, Hitler invaded the rest of Czechoslovakia.  It was clear that appeasement had failed. </w:t>
            </w:r>
          </w:p>
        </w:tc>
      </w:tr>
      <w:tr w:rsidR="00012CEB" w:rsidRPr="003F5E8A" w14:paraId="4D5F1D00" w14:textId="77777777" w:rsidTr="0079307B">
        <w:tc>
          <w:tcPr>
            <w:tcW w:w="556" w:type="dxa"/>
          </w:tcPr>
          <w:p w14:paraId="4A635053" w14:textId="77777777" w:rsidR="00012CEB" w:rsidRPr="003F5E8A" w:rsidRDefault="00012CEB" w:rsidP="007448D2">
            <w:pPr>
              <w:rPr>
                <w:sz w:val="20"/>
                <w:szCs w:val="20"/>
              </w:rPr>
            </w:pPr>
            <w:r w:rsidRPr="003F5E8A">
              <w:rPr>
                <w:sz w:val="20"/>
                <w:szCs w:val="20"/>
              </w:rPr>
              <w:t>23</w:t>
            </w:r>
          </w:p>
        </w:tc>
        <w:tc>
          <w:tcPr>
            <w:tcW w:w="1140" w:type="dxa"/>
          </w:tcPr>
          <w:p w14:paraId="5F0D6946" w14:textId="77777777" w:rsidR="00012CEB" w:rsidRPr="003F5E8A" w:rsidRDefault="00DA744C" w:rsidP="007448D2">
            <w:pPr>
              <w:rPr>
                <w:sz w:val="20"/>
                <w:szCs w:val="20"/>
              </w:rPr>
            </w:pPr>
            <w:r w:rsidRPr="003F5E8A">
              <w:rPr>
                <w:sz w:val="20"/>
                <w:szCs w:val="20"/>
              </w:rPr>
              <w:t xml:space="preserve">Nazi-Soviet </w:t>
            </w:r>
            <w:r w:rsidRPr="003F5E8A">
              <w:rPr>
                <w:b/>
                <w:sz w:val="20"/>
                <w:szCs w:val="20"/>
              </w:rPr>
              <w:t>Pact</w:t>
            </w:r>
            <w:r w:rsidRPr="003F5E8A">
              <w:rPr>
                <w:sz w:val="20"/>
                <w:szCs w:val="20"/>
              </w:rPr>
              <w:t xml:space="preserve"> </w:t>
            </w:r>
          </w:p>
        </w:tc>
        <w:tc>
          <w:tcPr>
            <w:tcW w:w="5639" w:type="dxa"/>
          </w:tcPr>
          <w:p w14:paraId="208C9C91" w14:textId="77777777" w:rsidR="00012CEB" w:rsidRPr="003F5E8A" w:rsidRDefault="00EE6609" w:rsidP="007448D2">
            <w:pPr>
              <w:rPr>
                <w:sz w:val="20"/>
                <w:szCs w:val="20"/>
              </w:rPr>
            </w:pPr>
            <w:r w:rsidRPr="003F5E8A">
              <w:rPr>
                <w:sz w:val="20"/>
                <w:szCs w:val="20"/>
              </w:rPr>
              <w:t xml:space="preserve">An agreement between Nazi Germany and the Communist USSR.  Germany and the </w:t>
            </w:r>
            <w:r w:rsidR="002A29F1" w:rsidRPr="003F5E8A">
              <w:rPr>
                <w:sz w:val="20"/>
                <w:szCs w:val="20"/>
              </w:rPr>
              <w:t xml:space="preserve">USSR both agreed that the other could control half of Poland (Poland did not agree).  </w:t>
            </w:r>
          </w:p>
        </w:tc>
      </w:tr>
      <w:tr w:rsidR="009A6466" w:rsidRPr="003F5E8A" w14:paraId="0ABE51B7" w14:textId="77777777" w:rsidTr="0079307B">
        <w:tc>
          <w:tcPr>
            <w:tcW w:w="556" w:type="dxa"/>
          </w:tcPr>
          <w:p w14:paraId="54E856ED" w14:textId="77777777" w:rsidR="009A6466" w:rsidRPr="003F5E8A" w:rsidRDefault="009A6466" w:rsidP="007448D2">
            <w:pPr>
              <w:rPr>
                <w:sz w:val="20"/>
                <w:szCs w:val="20"/>
              </w:rPr>
            </w:pPr>
            <w:r>
              <w:rPr>
                <w:sz w:val="20"/>
                <w:szCs w:val="20"/>
              </w:rPr>
              <w:t>24</w:t>
            </w:r>
          </w:p>
        </w:tc>
        <w:tc>
          <w:tcPr>
            <w:tcW w:w="1140" w:type="dxa"/>
          </w:tcPr>
          <w:p w14:paraId="705B9856" w14:textId="77777777" w:rsidR="009A6466" w:rsidRPr="003F5E8A" w:rsidRDefault="009A6466" w:rsidP="007448D2">
            <w:pPr>
              <w:rPr>
                <w:sz w:val="20"/>
                <w:szCs w:val="20"/>
              </w:rPr>
            </w:pPr>
            <w:r>
              <w:rPr>
                <w:sz w:val="20"/>
                <w:szCs w:val="20"/>
              </w:rPr>
              <w:t>Start of WWII</w:t>
            </w:r>
          </w:p>
        </w:tc>
        <w:tc>
          <w:tcPr>
            <w:tcW w:w="5639" w:type="dxa"/>
          </w:tcPr>
          <w:p w14:paraId="04F01E12" w14:textId="77777777" w:rsidR="009A6466" w:rsidRPr="003F5E8A" w:rsidRDefault="009A6466" w:rsidP="007448D2">
            <w:pPr>
              <w:rPr>
                <w:sz w:val="20"/>
                <w:szCs w:val="20"/>
              </w:rPr>
            </w:pPr>
            <w:r>
              <w:rPr>
                <w:sz w:val="20"/>
                <w:szCs w:val="20"/>
              </w:rPr>
              <w:t xml:space="preserve">Hitler invaded Poland in 1939, with the support of the USSR because of the Nazi-Soviet Pact.  Britain gave Germany an ultimatum, i.e. a demand that if they did not end the invasion, Britain would declare war.  Germany did not end the invasion, and Britain declared war on Germany. </w:t>
            </w:r>
          </w:p>
        </w:tc>
      </w:tr>
    </w:tbl>
    <w:p w14:paraId="42517D4C" w14:textId="77777777" w:rsidR="00012CEB" w:rsidRDefault="00012CEB" w:rsidP="007379E2">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938"/>
      </w:tblGrid>
      <w:tr w:rsidR="00904E7E" w14:paraId="3C6F2199" w14:textId="77777777" w:rsidTr="00904E7E">
        <w:tc>
          <w:tcPr>
            <w:tcW w:w="3397" w:type="dxa"/>
            <w:vAlign w:val="center"/>
          </w:tcPr>
          <w:p w14:paraId="4B409FB4" w14:textId="77777777" w:rsidR="00904E7E" w:rsidRDefault="00904E7E" w:rsidP="00904E7E">
            <w:pPr>
              <w:rPr>
                <w:sz w:val="20"/>
                <w:szCs w:val="20"/>
              </w:rPr>
            </w:pPr>
            <w:r w:rsidRPr="003F5E8A">
              <w:rPr>
                <w:noProof/>
                <w:sz w:val="20"/>
                <w:szCs w:val="20"/>
                <w:lang w:eastAsia="en-GB"/>
              </w:rPr>
              <w:drawing>
                <wp:inline distT="0" distB="0" distL="0" distR="0" wp14:anchorId="6A507D88" wp14:editId="2CECC49E">
                  <wp:extent cx="2019300" cy="1683514"/>
                  <wp:effectExtent l="0" t="0" r="0" b="0"/>
                  <wp:docPr id="9" name="Picture 9" descr="Image result for nazi soviet pact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nazi soviet pact carto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7258" cy="1690149"/>
                          </a:xfrm>
                          <a:prstGeom prst="rect">
                            <a:avLst/>
                          </a:prstGeom>
                          <a:noFill/>
                          <a:ln>
                            <a:noFill/>
                          </a:ln>
                        </pic:spPr>
                      </pic:pic>
                    </a:graphicData>
                  </a:graphic>
                </wp:inline>
              </w:drawing>
            </w:r>
          </w:p>
        </w:tc>
        <w:tc>
          <w:tcPr>
            <w:tcW w:w="3938" w:type="dxa"/>
            <w:vAlign w:val="center"/>
          </w:tcPr>
          <w:p w14:paraId="093BA718" w14:textId="77777777" w:rsidR="00904E7E" w:rsidRPr="003F5E8A" w:rsidRDefault="00904E7E" w:rsidP="00904E7E">
            <w:pPr>
              <w:rPr>
                <w:sz w:val="20"/>
                <w:szCs w:val="20"/>
              </w:rPr>
            </w:pPr>
            <w:r w:rsidRPr="003F5E8A">
              <w:rPr>
                <w:sz w:val="20"/>
                <w:szCs w:val="20"/>
              </w:rPr>
              <w:t xml:space="preserve">Political cartoon about the Nazi-Soviet Pact, showing an awkward ‘marriage’ between Hitler and Stalin.  </w:t>
            </w:r>
          </w:p>
          <w:p w14:paraId="5085EA02" w14:textId="77777777" w:rsidR="00904E7E" w:rsidRDefault="00904E7E" w:rsidP="00904E7E">
            <w:pPr>
              <w:rPr>
                <w:sz w:val="20"/>
                <w:szCs w:val="20"/>
              </w:rPr>
            </w:pPr>
          </w:p>
        </w:tc>
      </w:tr>
      <w:tr w:rsidR="00904E7E" w14:paraId="64D42B93" w14:textId="77777777" w:rsidTr="00904E7E">
        <w:tc>
          <w:tcPr>
            <w:tcW w:w="3397" w:type="dxa"/>
            <w:vAlign w:val="center"/>
          </w:tcPr>
          <w:p w14:paraId="0E68C061" w14:textId="77777777" w:rsidR="00904E7E" w:rsidRDefault="00904E7E" w:rsidP="00904E7E">
            <w:pPr>
              <w:rPr>
                <w:sz w:val="20"/>
                <w:szCs w:val="20"/>
              </w:rPr>
            </w:pPr>
            <w:r w:rsidRPr="003F5E8A">
              <w:rPr>
                <w:noProof/>
                <w:sz w:val="20"/>
                <w:szCs w:val="20"/>
                <w:lang w:eastAsia="en-GB"/>
              </w:rPr>
              <w:drawing>
                <wp:inline distT="0" distB="0" distL="0" distR="0" wp14:anchorId="123F9EB1" wp14:editId="2DB7B61B">
                  <wp:extent cx="2019300" cy="1359102"/>
                  <wp:effectExtent l="0" t="0" r="0" b="0"/>
                  <wp:docPr id="10" name="Picture 10" descr="Image result for low spineless 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low spineless leader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999" cy="1368322"/>
                          </a:xfrm>
                          <a:prstGeom prst="rect">
                            <a:avLst/>
                          </a:prstGeom>
                          <a:noFill/>
                          <a:ln>
                            <a:noFill/>
                          </a:ln>
                        </pic:spPr>
                      </pic:pic>
                    </a:graphicData>
                  </a:graphic>
                </wp:inline>
              </w:drawing>
            </w:r>
          </w:p>
        </w:tc>
        <w:tc>
          <w:tcPr>
            <w:tcW w:w="3938" w:type="dxa"/>
            <w:vAlign w:val="center"/>
          </w:tcPr>
          <w:p w14:paraId="63A8FBE3" w14:textId="77777777" w:rsidR="00904E7E" w:rsidRPr="003F5E8A" w:rsidRDefault="00904E7E" w:rsidP="00904E7E">
            <w:pPr>
              <w:rPr>
                <w:sz w:val="20"/>
                <w:szCs w:val="20"/>
              </w:rPr>
            </w:pPr>
            <w:r w:rsidRPr="003F5E8A">
              <w:rPr>
                <w:sz w:val="20"/>
                <w:szCs w:val="20"/>
              </w:rPr>
              <w:t>Political cartoon by British cartoonist Norman Low, showing Hitler making fun of the ‘spineless leaders of democracy’ as he marches over their backs to become ‘boss of the universe’</w:t>
            </w:r>
          </w:p>
        </w:tc>
      </w:tr>
    </w:tbl>
    <w:p w14:paraId="3A9886C3" w14:textId="77777777" w:rsidR="00904E7E" w:rsidRPr="003F5E8A" w:rsidRDefault="00904E7E" w:rsidP="007379E2">
      <w:pPr>
        <w:rPr>
          <w:sz w:val="20"/>
          <w:szCs w:val="20"/>
        </w:rPr>
      </w:pPr>
    </w:p>
    <w:p w14:paraId="0876B0F3" w14:textId="77777777" w:rsidR="00904E7E" w:rsidRDefault="00904E7E">
      <w:r>
        <w:br w:type="page"/>
      </w:r>
    </w:p>
    <w:p w14:paraId="4C6F000A" w14:textId="0137362F" w:rsidR="00470397" w:rsidRDefault="00470397"/>
    <w:p w14:paraId="59616E73" w14:textId="77777777" w:rsidR="00470397" w:rsidRDefault="00470397"/>
    <w:p w14:paraId="09D7246C" w14:textId="77777777" w:rsidR="00843F69" w:rsidRDefault="00843F69" w:rsidP="001B3A19">
      <w:pPr>
        <w:spacing w:after="160"/>
        <w:rPr>
          <w:sz w:val="20"/>
          <w:szCs w:val="20"/>
        </w:rPr>
        <w:sectPr w:rsidR="00843F69" w:rsidSect="004637DC">
          <w:pgSz w:w="16838" w:h="11906" w:orient="landscape"/>
          <w:pgMar w:top="720" w:right="720" w:bottom="720" w:left="720" w:header="708" w:footer="708" w:gutter="0"/>
          <w:cols w:num="2" w:space="708"/>
          <w:docGrid w:linePitch="360"/>
        </w:sectPr>
      </w:pPr>
    </w:p>
    <w:p w14:paraId="6D4B49A0" w14:textId="7C54640D" w:rsidR="004B3D21" w:rsidRDefault="004B3D21"/>
    <w:tbl>
      <w:tblPr>
        <w:tblStyle w:val="TableGrid"/>
        <w:tblW w:w="0" w:type="auto"/>
        <w:tblLook w:val="04A0" w:firstRow="1" w:lastRow="0" w:firstColumn="1" w:lastColumn="0" w:noHBand="0" w:noVBand="1"/>
      </w:tblPr>
      <w:tblGrid>
        <w:gridCol w:w="1589"/>
        <w:gridCol w:w="4762"/>
        <w:gridCol w:w="3231"/>
        <w:gridCol w:w="5102"/>
      </w:tblGrid>
      <w:tr w:rsidR="004B3D21" w:rsidRPr="002C4246" w14:paraId="2F6E78EA" w14:textId="77777777" w:rsidTr="004B3D21">
        <w:trPr>
          <w:trHeight w:val="400"/>
        </w:trPr>
        <w:tc>
          <w:tcPr>
            <w:tcW w:w="1589" w:type="dxa"/>
            <w:shd w:val="clear" w:color="auto" w:fill="CCFFCC"/>
            <w:vAlign w:val="center"/>
          </w:tcPr>
          <w:p w14:paraId="1D9CF344" w14:textId="54056046" w:rsidR="004B3D21" w:rsidRPr="002C4246" w:rsidRDefault="004B3D21" w:rsidP="007448D2">
            <w:pPr>
              <w:rPr>
                <w:rFonts w:ascii="Gill Sans MT" w:hAnsi="Gill Sans MT"/>
                <w:sz w:val="21"/>
              </w:rPr>
            </w:pPr>
            <w:r w:rsidRPr="002C4246">
              <w:rPr>
                <w:rFonts w:ascii="Gill Sans MT" w:hAnsi="Gill Sans MT"/>
                <w:sz w:val="21"/>
              </w:rPr>
              <w:t>Word</w:t>
            </w:r>
          </w:p>
        </w:tc>
        <w:tc>
          <w:tcPr>
            <w:tcW w:w="4762" w:type="dxa"/>
            <w:shd w:val="clear" w:color="auto" w:fill="CCFFCC"/>
            <w:vAlign w:val="center"/>
          </w:tcPr>
          <w:p w14:paraId="475998CD" w14:textId="77777777" w:rsidR="004B3D21" w:rsidRPr="002C4246" w:rsidRDefault="004B3D21" w:rsidP="007448D2">
            <w:pPr>
              <w:rPr>
                <w:rFonts w:ascii="Gill Sans MT" w:hAnsi="Gill Sans MT"/>
                <w:sz w:val="21"/>
              </w:rPr>
            </w:pPr>
            <w:r w:rsidRPr="002C4246">
              <w:rPr>
                <w:rFonts w:ascii="Gill Sans MT" w:hAnsi="Gill Sans MT"/>
                <w:sz w:val="21"/>
              </w:rPr>
              <w:t>Definition and characteristics</w:t>
            </w:r>
          </w:p>
        </w:tc>
        <w:tc>
          <w:tcPr>
            <w:tcW w:w="3231" w:type="dxa"/>
            <w:shd w:val="clear" w:color="auto" w:fill="CCFFCC"/>
            <w:vAlign w:val="center"/>
          </w:tcPr>
          <w:p w14:paraId="5347D3D4" w14:textId="77777777" w:rsidR="004B3D21" w:rsidRPr="002C4246" w:rsidRDefault="004B3D21" w:rsidP="007448D2">
            <w:pPr>
              <w:rPr>
                <w:rFonts w:ascii="Gill Sans MT" w:hAnsi="Gill Sans MT"/>
                <w:sz w:val="21"/>
              </w:rPr>
            </w:pPr>
            <w:r w:rsidRPr="002C4246">
              <w:rPr>
                <w:rFonts w:ascii="Gill Sans MT" w:hAnsi="Gill Sans MT"/>
                <w:sz w:val="21"/>
              </w:rPr>
              <w:t>Related words</w:t>
            </w:r>
          </w:p>
        </w:tc>
        <w:tc>
          <w:tcPr>
            <w:tcW w:w="5102" w:type="dxa"/>
            <w:shd w:val="clear" w:color="auto" w:fill="CCFFCC"/>
            <w:vAlign w:val="center"/>
          </w:tcPr>
          <w:p w14:paraId="05964050" w14:textId="77777777" w:rsidR="004B3D21" w:rsidRPr="002C4246" w:rsidRDefault="004B3D21" w:rsidP="007448D2">
            <w:pPr>
              <w:rPr>
                <w:rFonts w:ascii="Gill Sans MT" w:hAnsi="Gill Sans MT"/>
                <w:sz w:val="21"/>
              </w:rPr>
            </w:pPr>
            <w:r w:rsidRPr="002C4246">
              <w:rPr>
                <w:rFonts w:ascii="Gill Sans MT" w:hAnsi="Gill Sans MT"/>
                <w:sz w:val="21"/>
              </w:rPr>
              <w:t>Examples</w:t>
            </w:r>
            <w:r>
              <w:rPr>
                <w:rFonts w:ascii="Gill Sans MT" w:hAnsi="Gill Sans MT"/>
                <w:sz w:val="21"/>
              </w:rPr>
              <w:t xml:space="preserve"> in a sentence</w:t>
            </w:r>
          </w:p>
        </w:tc>
      </w:tr>
      <w:tr w:rsidR="004B3D21" w:rsidRPr="002C4246" w14:paraId="52C1ECB3" w14:textId="77777777" w:rsidTr="004B3D21">
        <w:trPr>
          <w:trHeight w:val="301"/>
        </w:trPr>
        <w:tc>
          <w:tcPr>
            <w:tcW w:w="1589" w:type="dxa"/>
            <w:shd w:val="clear" w:color="auto" w:fill="FFCCFF"/>
            <w:vAlign w:val="center"/>
          </w:tcPr>
          <w:p w14:paraId="3C2181F3" w14:textId="77777777" w:rsidR="004B3D21" w:rsidRDefault="004B3D21" w:rsidP="007448D2">
            <w:pPr>
              <w:rPr>
                <w:rFonts w:ascii="Gill Sans MT" w:hAnsi="Gill Sans MT"/>
                <w:szCs w:val="24"/>
              </w:rPr>
            </w:pPr>
            <w:r>
              <w:rPr>
                <w:rFonts w:ascii="Gill Sans MT" w:hAnsi="Gill Sans MT"/>
                <w:szCs w:val="24"/>
              </w:rPr>
              <w:t xml:space="preserve">affair </w:t>
            </w:r>
          </w:p>
          <w:p w14:paraId="6C83120E" w14:textId="36B79CCE" w:rsidR="004B3D21" w:rsidRPr="00E20AAE" w:rsidRDefault="004B3D21" w:rsidP="007448D2">
            <w:pPr>
              <w:rPr>
                <w:rFonts w:ascii="Gill Sans MT" w:hAnsi="Gill Sans MT"/>
                <w:szCs w:val="24"/>
              </w:rPr>
            </w:pPr>
            <w:r>
              <w:rPr>
                <w:rFonts w:ascii="Gill Sans MT" w:hAnsi="Gill Sans MT"/>
                <w:szCs w:val="24"/>
              </w:rPr>
              <w:t xml:space="preserve">  </w:t>
            </w:r>
          </w:p>
        </w:tc>
        <w:tc>
          <w:tcPr>
            <w:tcW w:w="4762" w:type="dxa"/>
            <w:tcBorders>
              <w:right w:val="nil"/>
            </w:tcBorders>
            <w:vAlign w:val="center"/>
          </w:tcPr>
          <w:p w14:paraId="0E558F7C" w14:textId="77777777" w:rsidR="004B3D21" w:rsidRPr="003F5E8A" w:rsidRDefault="004B3D21" w:rsidP="007448D2">
            <w:pPr>
              <w:rPr>
                <w:sz w:val="20"/>
                <w:szCs w:val="20"/>
              </w:rPr>
            </w:pPr>
            <w:r>
              <w:rPr>
                <w:sz w:val="20"/>
                <w:szCs w:val="20"/>
              </w:rPr>
              <w:t xml:space="preserve">An event or sequence of events, particularly if it is very important, concerning or controversial. </w:t>
            </w:r>
          </w:p>
        </w:tc>
        <w:tc>
          <w:tcPr>
            <w:tcW w:w="3231" w:type="dxa"/>
            <w:vAlign w:val="center"/>
          </w:tcPr>
          <w:p w14:paraId="036E3861" w14:textId="77777777" w:rsidR="004B3D21" w:rsidRPr="007448D2" w:rsidRDefault="004B3D21" w:rsidP="007448D2">
            <w:pPr>
              <w:rPr>
                <w:rFonts w:ascii="Gill Sans MT" w:hAnsi="Gill Sans MT"/>
                <w:sz w:val="21"/>
              </w:rPr>
            </w:pPr>
          </w:p>
        </w:tc>
        <w:tc>
          <w:tcPr>
            <w:tcW w:w="5102" w:type="dxa"/>
            <w:vAlign w:val="center"/>
          </w:tcPr>
          <w:p w14:paraId="36759AC9" w14:textId="77777777" w:rsidR="004B3D21" w:rsidRPr="00866D25" w:rsidRDefault="004B3D21" w:rsidP="007448D2">
            <w:pPr>
              <w:pStyle w:val="ListParagraph"/>
              <w:numPr>
                <w:ilvl w:val="0"/>
                <w:numId w:val="30"/>
              </w:numPr>
              <w:ind w:left="424"/>
              <w:rPr>
                <w:rFonts w:ascii="Gill Sans MT" w:hAnsi="Gill Sans MT"/>
                <w:sz w:val="21"/>
              </w:rPr>
            </w:pPr>
            <w:r>
              <w:rPr>
                <w:rFonts w:ascii="Gill Sans MT" w:hAnsi="Gill Sans MT"/>
                <w:sz w:val="21"/>
              </w:rPr>
              <w:t xml:space="preserve">The Dollfuss Affair did not result in the Nazis taking control of Austria. </w:t>
            </w:r>
          </w:p>
        </w:tc>
      </w:tr>
      <w:tr w:rsidR="004B3D21" w:rsidRPr="002C4246" w14:paraId="7293515E" w14:textId="77777777" w:rsidTr="004B3D21">
        <w:trPr>
          <w:trHeight w:val="200"/>
        </w:trPr>
        <w:tc>
          <w:tcPr>
            <w:tcW w:w="1589" w:type="dxa"/>
            <w:shd w:val="clear" w:color="auto" w:fill="FFCCFF"/>
            <w:vAlign w:val="center"/>
          </w:tcPr>
          <w:p w14:paraId="74A27B98" w14:textId="77777777" w:rsidR="004B3D21" w:rsidRDefault="004B3D21" w:rsidP="007448D2">
            <w:pPr>
              <w:rPr>
                <w:rFonts w:ascii="Gill Sans MT" w:hAnsi="Gill Sans MT"/>
                <w:szCs w:val="24"/>
              </w:rPr>
            </w:pPr>
            <w:r>
              <w:rPr>
                <w:rFonts w:ascii="Gill Sans MT" w:hAnsi="Gill Sans MT"/>
                <w:szCs w:val="24"/>
              </w:rPr>
              <w:t>appeasement</w:t>
            </w:r>
          </w:p>
          <w:p w14:paraId="186C7DFE" w14:textId="5D60CD08" w:rsidR="004B3D21" w:rsidRPr="00E20AAE" w:rsidRDefault="004B3D21" w:rsidP="007448D2">
            <w:pPr>
              <w:rPr>
                <w:rFonts w:ascii="Gill Sans MT" w:hAnsi="Gill Sans MT"/>
                <w:szCs w:val="24"/>
              </w:rPr>
            </w:pPr>
            <w:r>
              <w:rPr>
                <w:rFonts w:ascii="Gill Sans MT" w:hAnsi="Gill Sans MT"/>
                <w:szCs w:val="24"/>
              </w:rPr>
              <w:t xml:space="preserve"> </w:t>
            </w:r>
          </w:p>
        </w:tc>
        <w:tc>
          <w:tcPr>
            <w:tcW w:w="4762" w:type="dxa"/>
            <w:tcBorders>
              <w:right w:val="nil"/>
            </w:tcBorders>
            <w:vAlign w:val="center"/>
          </w:tcPr>
          <w:p w14:paraId="0EC70AA2" w14:textId="5674A5B1" w:rsidR="004B3D21" w:rsidRDefault="004B3D21" w:rsidP="007448D2">
            <w:pPr>
              <w:rPr>
                <w:sz w:val="20"/>
                <w:szCs w:val="20"/>
              </w:rPr>
            </w:pPr>
            <w:r>
              <w:rPr>
                <w:sz w:val="20"/>
                <w:szCs w:val="20"/>
              </w:rPr>
              <w:t xml:space="preserve">To pacify (calm down) someone by accepting their demands; in this context, the attempts to control Hitler by negotiating with him. </w:t>
            </w:r>
          </w:p>
        </w:tc>
        <w:tc>
          <w:tcPr>
            <w:tcW w:w="3231" w:type="dxa"/>
            <w:vAlign w:val="center"/>
          </w:tcPr>
          <w:p w14:paraId="04EF9031" w14:textId="77777777" w:rsidR="004B3D21" w:rsidRPr="00903C72" w:rsidRDefault="004B3D21" w:rsidP="007C67B2">
            <w:pPr>
              <w:pStyle w:val="ListParagraph"/>
              <w:numPr>
                <w:ilvl w:val="0"/>
                <w:numId w:val="22"/>
              </w:numPr>
              <w:rPr>
                <w:rFonts w:ascii="Gill Sans MT" w:hAnsi="Gill Sans MT"/>
                <w:sz w:val="21"/>
              </w:rPr>
            </w:pPr>
            <w:r>
              <w:rPr>
                <w:rFonts w:ascii="Gill Sans MT" w:hAnsi="Gill Sans MT"/>
                <w:sz w:val="21"/>
              </w:rPr>
              <w:t xml:space="preserve">Peace – tranquillity; absence of war </w:t>
            </w:r>
          </w:p>
        </w:tc>
        <w:tc>
          <w:tcPr>
            <w:tcW w:w="5102" w:type="dxa"/>
            <w:vAlign w:val="center"/>
          </w:tcPr>
          <w:p w14:paraId="757B6923" w14:textId="77777777" w:rsidR="004B3D21" w:rsidRPr="003D0CD9" w:rsidRDefault="004B3D21" w:rsidP="007C67B2">
            <w:pPr>
              <w:pStyle w:val="ListParagraph"/>
              <w:numPr>
                <w:ilvl w:val="0"/>
                <w:numId w:val="25"/>
              </w:numPr>
              <w:ind w:left="431"/>
              <w:rPr>
                <w:rFonts w:ascii="Gill Sans MT" w:hAnsi="Gill Sans MT"/>
                <w:sz w:val="21"/>
              </w:rPr>
            </w:pPr>
            <w:r>
              <w:rPr>
                <w:rFonts w:ascii="Gill Sans MT" w:hAnsi="Gill Sans MT"/>
                <w:sz w:val="21"/>
              </w:rPr>
              <w:t xml:space="preserve">Neville Chamberlain tried to contain Hitler with a policy of appeasement. </w:t>
            </w:r>
          </w:p>
        </w:tc>
      </w:tr>
      <w:tr w:rsidR="004B3D21" w:rsidRPr="002C4246" w14:paraId="68CD69EF" w14:textId="77777777" w:rsidTr="004B3D21">
        <w:trPr>
          <w:trHeight w:val="188"/>
        </w:trPr>
        <w:tc>
          <w:tcPr>
            <w:tcW w:w="1589" w:type="dxa"/>
            <w:shd w:val="clear" w:color="auto" w:fill="FFCCFF"/>
            <w:vAlign w:val="center"/>
          </w:tcPr>
          <w:p w14:paraId="18A571D2" w14:textId="77777777" w:rsidR="004B3D21" w:rsidRDefault="004B3D21" w:rsidP="007448D2">
            <w:pPr>
              <w:rPr>
                <w:rFonts w:ascii="Gill Sans MT" w:hAnsi="Gill Sans MT"/>
                <w:szCs w:val="24"/>
              </w:rPr>
            </w:pPr>
            <w:r>
              <w:rPr>
                <w:rFonts w:ascii="Gill Sans MT" w:hAnsi="Gill Sans MT"/>
                <w:szCs w:val="24"/>
              </w:rPr>
              <w:t xml:space="preserve">civil war </w:t>
            </w:r>
          </w:p>
          <w:p w14:paraId="1E0C43B5" w14:textId="4074216A" w:rsidR="004B3D21" w:rsidRPr="00E20AAE" w:rsidRDefault="004B3D21" w:rsidP="007448D2">
            <w:pPr>
              <w:rPr>
                <w:rFonts w:ascii="Gill Sans MT" w:hAnsi="Gill Sans MT"/>
                <w:szCs w:val="24"/>
              </w:rPr>
            </w:pPr>
            <w:r>
              <w:rPr>
                <w:rFonts w:ascii="Gill Sans MT" w:hAnsi="Gill Sans MT"/>
                <w:szCs w:val="24"/>
              </w:rPr>
              <w:t xml:space="preserve"> </w:t>
            </w:r>
          </w:p>
        </w:tc>
        <w:tc>
          <w:tcPr>
            <w:tcW w:w="4762" w:type="dxa"/>
            <w:tcBorders>
              <w:right w:val="nil"/>
            </w:tcBorders>
            <w:vAlign w:val="center"/>
          </w:tcPr>
          <w:p w14:paraId="05BA36CE" w14:textId="77777777" w:rsidR="004B3D21" w:rsidRPr="005C79BD" w:rsidRDefault="004B3D21" w:rsidP="007448D2">
            <w:pPr>
              <w:rPr>
                <w:sz w:val="20"/>
                <w:szCs w:val="20"/>
              </w:rPr>
            </w:pPr>
            <w:r>
              <w:rPr>
                <w:sz w:val="20"/>
                <w:szCs w:val="20"/>
              </w:rPr>
              <w:t xml:space="preserve">A war which is between different groups of citizens from the same country. </w:t>
            </w:r>
          </w:p>
        </w:tc>
        <w:tc>
          <w:tcPr>
            <w:tcW w:w="3231" w:type="dxa"/>
            <w:vAlign w:val="center"/>
          </w:tcPr>
          <w:p w14:paraId="53D53508" w14:textId="77777777" w:rsidR="004B3D21" w:rsidRPr="007D3191" w:rsidRDefault="004B3D21" w:rsidP="007448D2">
            <w:pPr>
              <w:pStyle w:val="ListParagraph"/>
              <w:numPr>
                <w:ilvl w:val="0"/>
                <w:numId w:val="33"/>
              </w:numPr>
              <w:rPr>
                <w:rFonts w:ascii="Gill Sans MT" w:hAnsi="Gill Sans MT"/>
                <w:sz w:val="21"/>
              </w:rPr>
            </w:pPr>
            <w:r>
              <w:rPr>
                <w:rFonts w:ascii="Gill Sans MT" w:hAnsi="Gill Sans MT"/>
                <w:sz w:val="21"/>
              </w:rPr>
              <w:t xml:space="preserve">Civilian – an ordinary citizen who is not part of the army. </w:t>
            </w:r>
          </w:p>
        </w:tc>
        <w:tc>
          <w:tcPr>
            <w:tcW w:w="5102" w:type="dxa"/>
            <w:vAlign w:val="center"/>
          </w:tcPr>
          <w:p w14:paraId="35605696" w14:textId="77777777" w:rsidR="004B3D21" w:rsidRPr="00866D25" w:rsidRDefault="004B3D21" w:rsidP="007448D2">
            <w:pPr>
              <w:pStyle w:val="ListParagraph"/>
              <w:numPr>
                <w:ilvl w:val="0"/>
                <w:numId w:val="31"/>
              </w:numPr>
              <w:ind w:left="424"/>
              <w:rPr>
                <w:rFonts w:ascii="Gill Sans MT" w:hAnsi="Gill Sans MT"/>
                <w:sz w:val="21"/>
              </w:rPr>
            </w:pPr>
            <w:r>
              <w:rPr>
                <w:rFonts w:ascii="Gill Sans MT" w:hAnsi="Gill Sans MT"/>
                <w:sz w:val="21"/>
              </w:rPr>
              <w:t xml:space="preserve">The Spanish Civil War was won by Franco’s fascists. </w:t>
            </w:r>
          </w:p>
        </w:tc>
      </w:tr>
      <w:tr w:rsidR="004B3D21" w:rsidRPr="002C4246" w14:paraId="4B1DC859" w14:textId="77777777" w:rsidTr="004B3D21">
        <w:trPr>
          <w:trHeight w:val="200"/>
        </w:trPr>
        <w:tc>
          <w:tcPr>
            <w:tcW w:w="1589" w:type="dxa"/>
            <w:shd w:val="clear" w:color="auto" w:fill="FFCCFF"/>
            <w:vAlign w:val="center"/>
          </w:tcPr>
          <w:p w14:paraId="2B65F042" w14:textId="77777777" w:rsidR="004B3D21" w:rsidRDefault="004B3D21" w:rsidP="007448D2">
            <w:pPr>
              <w:rPr>
                <w:rFonts w:ascii="Gill Sans MT" w:hAnsi="Gill Sans MT"/>
                <w:szCs w:val="24"/>
              </w:rPr>
            </w:pPr>
            <w:r>
              <w:rPr>
                <w:rFonts w:ascii="Gill Sans MT" w:hAnsi="Gill Sans MT"/>
                <w:szCs w:val="24"/>
              </w:rPr>
              <w:t xml:space="preserve">plebiscite </w:t>
            </w:r>
          </w:p>
          <w:p w14:paraId="00BEE62D" w14:textId="2BD5A159" w:rsidR="004B3D21" w:rsidRPr="00E20AAE" w:rsidRDefault="004B3D21" w:rsidP="007448D2">
            <w:pPr>
              <w:rPr>
                <w:rFonts w:ascii="Gill Sans MT" w:hAnsi="Gill Sans MT"/>
                <w:szCs w:val="24"/>
              </w:rPr>
            </w:pPr>
            <w:r>
              <w:rPr>
                <w:rFonts w:ascii="Gill Sans MT" w:hAnsi="Gill Sans MT"/>
                <w:szCs w:val="24"/>
              </w:rPr>
              <w:t xml:space="preserve"> </w:t>
            </w:r>
          </w:p>
        </w:tc>
        <w:tc>
          <w:tcPr>
            <w:tcW w:w="4762" w:type="dxa"/>
            <w:tcBorders>
              <w:right w:val="nil"/>
            </w:tcBorders>
            <w:vAlign w:val="center"/>
          </w:tcPr>
          <w:p w14:paraId="7531621F" w14:textId="77777777" w:rsidR="004B3D21" w:rsidRPr="003F5E8A" w:rsidRDefault="004B3D21" w:rsidP="007448D2">
            <w:pPr>
              <w:rPr>
                <w:sz w:val="20"/>
                <w:szCs w:val="20"/>
              </w:rPr>
            </w:pPr>
            <w:r>
              <w:rPr>
                <w:sz w:val="20"/>
                <w:szCs w:val="20"/>
              </w:rPr>
              <w:t xml:space="preserve">When everyone from a </w:t>
            </w:r>
            <w:proofErr w:type="gramStart"/>
            <w:r>
              <w:rPr>
                <w:sz w:val="20"/>
                <w:szCs w:val="20"/>
              </w:rPr>
              <w:t>country/area votes</w:t>
            </w:r>
            <w:proofErr w:type="gramEnd"/>
            <w:r>
              <w:rPr>
                <w:sz w:val="20"/>
                <w:szCs w:val="20"/>
              </w:rPr>
              <w:t xml:space="preserve"> on an important question. </w:t>
            </w:r>
          </w:p>
        </w:tc>
        <w:tc>
          <w:tcPr>
            <w:tcW w:w="3231" w:type="dxa"/>
            <w:vAlign w:val="center"/>
          </w:tcPr>
          <w:p w14:paraId="028E3F78" w14:textId="77777777" w:rsidR="004B3D21" w:rsidRPr="00227C29" w:rsidRDefault="004B3D21" w:rsidP="007448D2">
            <w:pPr>
              <w:pStyle w:val="ListParagraph"/>
              <w:numPr>
                <w:ilvl w:val="0"/>
                <w:numId w:val="34"/>
              </w:numPr>
              <w:rPr>
                <w:rFonts w:ascii="Gill Sans MT" w:hAnsi="Gill Sans MT"/>
                <w:sz w:val="21"/>
              </w:rPr>
            </w:pPr>
            <w:r>
              <w:rPr>
                <w:rFonts w:ascii="Gill Sans MT" w:hAnsi="Gill Sans MT"/>
                <w:sz w:val="21"/>
              </w:rPr>
              <w:t>Pleb – an ordinary person, sometimes used as an offensive way of saying someone who is ‘low class’</w:t>
            </w:r>
          </w:p>
        </w:tc>
        <w:tc>
          <w:tcPr>
            <w:tcW w:w="5102" w:type="dxa"/>
            <w:vAlign w:val="center"/>
          </w:tcPr>
          <w:p w14:paraId="262589FB" w14:textId="77777777" w:rsidR="004B3D21" w:rsidRDefault="004B3D21" w:rsidP="007448D2">
            <w:pPr>
              <w:pStyle w:val="ListParagraph"/>
              <w:numPr>
                <w:ilvl w:val="0"/>
                <w:numId w:val="32"/>
              </w:numPr>
              <w:ind w:left="424"/>
              <w:rPr>
                <w:rFonts w:ascii="Gill Sans MT" w:hAnsi="Gill Sans MT"/>
                <w:sz w:val="21"/>
              </w:rPr>
            </w:pPr>
            <w:r>
              <w:rPr>
                <w:rFonts w:ascii="Gill Sans MT" w:hAnsi="Gill Sans MT"/>
                <w:sz w:val="21"/>
              </w:rPr>
              <w:t xml:space="preserve">A plebiscite was part of the League’s response to the disagreement over Upper Silesia. </w:t>
            </w:r>
          </w:p>
          <w:p w14:paraId="092B1C2F" w14:textId="77777777" w:rsidR="004B3D21" w:rsidRPr="00866D25" w:rsidRDefault="004B3D21" w:rsidP="007448D2">
            <w:pPr>
              <w:pStyle w:val="ListParagraph"/>
              <w:numPr>
                <w:ilvl w:val="0"/>
                <w:numId w:val="32"/>
              </w:numPr>
              <w:ind w:left="424"/>
              <w:rPr>
                <w:rFonts w:ascii="Gill Sans MT" w:hAnsi="Gill Sans MT"/>
                <w:sz w:val="21"/>
              </w:rPr>
            </w:pPr>
            <w:r>
              <w:rPr>
                <w:rFonts w:ascii="Gill Sans MT" w:hAnsi="Gill Sans MT"/>
                <w:sz w:val="21"/>
              </w:rPr>
              <w:t xml:space="preserve">The Saar Plebiscite resulted in the area being returned to Germany. </w:t>
            </w:r>
          </w:p>
        </w:tc>
      </w:tr>
      <w:tr w:rsidR="004B3D21" w:rsidRPr="002C4246" w14:paraId="0C515062" w14:textId="77777777" w:rsidTr="004B3D21">
        <w:trPr>
          <w:trHeight w:val="200"/>
        </w:trPr>
        <w:tc>
          <w:tcPr>
            <w:tcW w:w="1589" w:type="dxa"/>
            <w:shd w:val="clear" w:color="auto" w:fill="FFCCFF"/>
            <w:vAlign w:val="center"/>
          </w:tcPr>
          <w:p w14:paraId="509BEDF9" w14:textId="77777777" w:rsidR="004B3D21" w:rsidRDefault="004B3D21" w:rsidP="007448D2">
            <w:pPr>
              <w:rPr>
                <w:rFonts w:ascii="Gill Sans MT" w:hAnsi="Gill Sans MT"/>
                <w:szCs w:val="24"/>
              </w:rPr>
            </w:pPr>
            <w:r>
              <w:rPr>
                <w:rFonts w:ascii="Gill Sans MT" w:hAnsi="Gill Sans MT"/>
                <w:szCs w:val="24"/>
              </w:rPr>
              <w:t>fascist</w:t>
            </w:r>
          </w:p>
          <w:p w14:paraId="09055C07" w14:textId="138F595D" w:rsidR="004B3D21" w:rsidRPr="00E20AAE" w:rsidRDefault="004B3D21" w:rsidP="007448D2">
            <w:pPr>
              <w:rPr>
                <w:rFonts w:ascii="Gill Sans MT" w:hAnsi="Gill Sans MT"/>
                <w:szCs w:val="24"/>
              </w:rPr>
            </w:pPr>
            <w:r>
              <w:rPr>
                <w:rFonts w:ascii="Gill Sans MT" w:hAnsi="Gill Sans MT"/>
                <w:szCs w:val="24"/>
              </w:rPr>
              <w:t xml:space="preserve"> </w:t>
            </w:r>
          </w:p>
        </w:tc>
        <w:tc>
          <w:tcPr>
            <w:tcW w:w="4762" w:type="dxa"/>
            <w:tcBorders>
              <w:right w:val="nil"/>
            </w:tcBorders>
            <w:vAlign w:val="center"/>
          </w:tcPr>
          <w:p w14:paraId="261DFF77" w14:textId="77777777" w:rsidR="004B3D21" w:rsidRDefault="004B3D21" w:rsidP="00DC3A2E">
            <w:pPr>
              <w:rPr>
                <w:sz w:val="20"/>
                <w:szCs w:val="20"/>
              </w:rPr>
            </w:pPr>
            <w:r>
              <w:rPr>
                <w:sz w:val="20"/>
                <w:szCs w:val="20"/>
              </w:rPr>
              <w:t xml:space="preserve">A member or believer in a political party which emphasises militarism and extreme nationalism, and one strong leader who will be the country’s ‘saviour’. The first fascists were Mussolini’s Italian Fascists. </w:t>
            </w:r>
          </w:p>
        </w:tc>
        <w:tc>
          <w:tcPr>
            <w:tcW w:w="3231" w:type="dxa"/>
            <w:vAlign w:val="center"/>
          </w:tcPr>
          <w:p w14:paraId="67DE4EFF" w14:textId="77777777" w:rsidR="004B3D21" w:rsidRPr="00DC3A2E" w:rsidRDefault="004B3D21" w:rsidP="00DC3A2E">
            <w:pPr>
              <w:pStyle w:val="ListParagraph"/>
              <w:numPr>
                <w:ilvl w:val="0"/>
                <w:numId w:val="38"/>
              </w:numPr>
              <w:ind w:left="385"/>
              <w:rPr>
                <w:rFonts w:ascii="Gill Sans MT" w:hAnsi="Gill Sans MT"/>
                <w:sz w:val="21"/>
              </w:rPr>
            </w:pPr>
            <w:r>
              <w:rPr>
                <w:rFonts w:ascii="Gill Sans MT" w:hAnsi="Gill Sans MT"/>
                <w:sz w:val="21"/>
              </w:rPr>
              <w:t xml:space="preserve">Fascism – the political belief system based on the fascists  </w:t>
            </w:r>
          </w:p>
        </w:tc>
        <w:tc>
          <w:tcPr>
            <w:tcW w:w="5102" w:type="dxa"/>
            <w:vAlign w:val="center"/>
          </w:tcPr>
          <w:p w14:paraId="56897383" w14:textId="77777777" w:rsidR="004B3D21" w:rsidRDefault="004B3D21" w:rsidP="00904E7E">
            <w:pPr>
              <w:pStyle w:val="ListParagraph"/>
              <w:numPr>
                <w:ilvl w:val="0"/>
                <w:numId w:val="41"/>
              </w:numPr>
              <w:ind w:left="289"/>
              <w:rPr>
                <w:rFonts w:ascii="Gill Sans MT" w:hAnsi="Gill Sans MT"/>
                <w:sz w:val="21"/>
              </w:rPr>
            </w:pPr>
            <w:r>
              <w:rPr>
                <w:rFonts w:ascii="Gill Sans MT" w:hAnsi="Gill Sans MT"/>
                <w:sz w:val="21"/>
              </w:rPr>
              <w:t xml:space="preserve">Mussolini was the fascist dictator of Italy. </w:t>
            </w:r>
          </w:p>
          <w:p w14:paraId="7221517D" w14:textId="77777777" w:rsidR="004B3D21" w:rsidRDefault="004B3D21" w:rsidP="00904E7E">
            <w:pPr>
              <w:pStyle w:val="ListParagraph"/>
              <w:numPr>
                <w:ilvl w:val="0"/>
                <w:numId w:val="41"/>
              </w:numPr>
              <w:ind w:left="431"/>
              <w:rPr>
                <w:rFonts w:ascii="Gill Sans MT" w:hAnsi="Gill Sans MT"/>
                <w:sz w:val="21"/>
              </w:rPr>
            </w:pPr>
            <w:r>
              <w:rPr>
                <w:rFonts w:ascii="Gill Sans MT" w:hAnsi="Gill Sans MT"/>
                <w:sz w:val="21"/>
              </w:rPr>
              <w:t xml:space="preserve">Franco led the Spanish fascists. </w:t>
            </w:r>
          </w:p>
          <w:p w14:paraId="03400DA4" w14:textId="77777777" w:rsidR="004B3D21" w:rsidRPr="005A51C4" w:rsidRDefault="004B3D21" w:rsidP="00904E7E">
            <w:pPr>
              <w:pStyle w:val="ListParagraph"/>
              <w:numPr>
                <w:ilvl w:val="0"/>
                <w:numId w:val="41"/>
              </w:numPr>
              <w:ind w:left="431"/>
              <w:rPr>
                <w:rFonts w:ascii="Gill Sans MT" w:hAnsi="Gill Sans MT"/>
                <w:sz w:val="21"/>
              </w:rPr>
            </w:pPr>
            <w:r>
              <w:rPr>
                <w:rFonts w:ascii="Gill Sans MT" w:hAnsi="Gill Sans MT"/>
                <w:sz w:val="21"/>
              </w:rPr>
              <w:t xml:space="preserve">Nazism is often seen as a form of fascism. </w:t>
            </w:r>
          </w:p>
        </w:tc>
      </w:tr>
      <w:tr w:rsidR="004B3D21" w:rsidRPr="002C4246" w14:paraId="0A15020D" w14:textId="77777777" w:rsidTr="004B3D21">
        <w:trPr>
          <w:trHeight w:val="200"/>
        </w:trPr>
        <w:tc>
          <w:tcPr>
            <w:tcW w:w="1589" w:type="dxa"/>
            <w:shd w:val="clear" w:color="auto" w:fill="FFCCFF"/>
            <w:vAlign w:val="center"/>
          </w:tcPr>
          <w:p w14:paraId="26856691" w14:textId="77777777" w:rsidR="004B3D21" w:rsidRDefault="004B3D21" w:rsidP="007448D2">
            <w:pPr>
              <w:rPr>
                <w:rFonts w:ascii="Gill Sans MT" w:hAnsi="Gill Sans MT"/>
                <w:szCs w:val="24"/>
              </w:rPr>
            </w:pPr>
            <w:r>
              <w:rPr>
                <w:rFonts w:ascii="Gill Sans MT" w:hAnsi="Gill Sans MT"/>
                <w:szCs w:val="24"/>
              </w:rPr>
              <w:t>socialist</w:t>
            </w:r>
          </w:p>
          <w:p w14:paraId="66BC8D88" w14:textId="01AD77B2" w:rsidR="004B3D21" w:rsidRDefault="004B3D21" w:rsidP="007448D2">
            <w:pPr>
              <w:rPr>
                <w:rFonts w:ascii="Gill Sans MT" w:hAnsi="Gill Sans MT"/>
                <w:szCs w:val="24"/>
              </w:rPr>
            </w:pPr>
            <w:r>
              <w:rPr>
                <w:rFonts w:ascii="Gill Sans MT" w:hAnsi="Gill Sans MT"/>
                <w:szCs w:val="24"/>
              </w:rPr>
              <w:t xml:space="preserve"> </w:t>
            </w:r>
          </w:p>
        </w:tc>
        <w:tc>
          <w:tcPr>
            <w:tcW w:w="4762" w:type="dxa"/>
            <w:tcBorders>
              <w:right w:val="nil"/>
            </w:tcBorders>
            <w:vAlign w:val="center"/>
          </w:tcPr>
          <w:p w14:paraId="7B63C920" w14:textId="77777777" w:rsidR="004B3D21" w:rsidRDefault="004B3D21" w:rsidP="007448D2">
            <w:pPr>
              <w:rPr>
                <w:sz w:val="20"/>
                <w:szCs w:val="20"/>
              </w:rPr>
            </w:pPr>
            <w:r>
              <w:rPr>
                <w:sz w:val="20"/>
                <w:szCs w:val="20"/>
              </w:rPr>
              <w:t>A supporter of socialism, a set of political ideas which argues for sharing out of resources (</w:t>
            </w:r>
            <w:proofErr w:type="gramStart"/>
            <w:r>
              <w:rPr>
                <w:sz w:val="20"/>
                <w:szCs w:val="20"/>
              </w:rPr>
              <w:t>e.g.</w:t>
            </w:r>
            <w:proofErr w:type="gramEnd"/>
            <w:r>
              <w:rPr>
                <w:sz w:val="20"/>
                <w:szCs w:val="20"/>
              </w:rPr>
              <w:t xml:space="preserve"> money).  Socialists can be democratic or revolutionary (revolutionary socialists are the same as communists). </w:t>
            </w:r>
          </w:p>
        </w:tc>
        <w:tc>
          <w:tcPr>
            <w:tcW w:w="3231" w:type="dxa"/>
            <w:vAlign w:val="center"/>
          </w:tcPr>
          <w:p w14:paraId="3E27CF67" w14:textId="77777777" w:rsidR="004B3D21" w:rsidRDefault="004B3D21" w:rsidP="003D0F63">
            <w:pPr>
              <w:pStyle w:val="ListParagraph"/>
              <w:numPr>
                <w:ilvl w:val="0"/>
                <w:numId w:val="36"/>
              </w:numPr>
              <w:rPr>
                <w:rFonts w:ascii="Gill Sans MT" w:hAnsi="Gill Sans MT"/>
                <w:sz w:val="21"/>
              </w:rPr>
            </w:pPr>
            <w:r>
              <w:rPr>
                <w:rFonts w:ascii="Gill Sans MT" w:hAnsi="Gill Sans MT"/>
                <w:sz w:val="21"/>
              </w:rPr>
              <w:t xml:space="preserve">Society – people living together in a community, </w:t>
            </w:r>
            <w:proofErr w:type="gramStart"/>
            <w:r>
              <w:rPr>
                <w:rFonts w:ascii="Gill Sans MT" w:hAnsi="Gill Sans MT"/>
                <w:sz w:val="21"/>
              </w:rPr>
              <w:t>e.g.</w:t>
            </w:r>
            <w:proofErr w:type="gramEnd"/>
            <w:r>
              <w:rPr>
                <w:rFonts w:ascii="Gill Sans MT" w:hAnsi="Gill Sans MT"/>
                <w:sz w:val="21"/>
              </w:rPr>
              <w:t xml:space="preserve"> a national community </w:t>
            </w:r>
          </w:p>
          <w:p w14:paraId="184C8926" w14:textId="77777777" w:rsidR="004B3D21" w:rsidRPr="007D3191" w:rsidRDefault="004B3D21" w:rsidP="003D0F63">
            <w:pPr>
              <w:pStyle w:val="ListParagraph"/>
              <w:numPr>
                <w:ilvl w:val="0"/>
                <w:numId w:val="36"/>
              </w:numPr>
              <w:rPr>
                <w:rFonts w:ascii="Gill Sans MT" w:hAnsi="Gill Sans MT"/>
                <w:sz w:val="21"/>
              </w:rPr>
            </w:pPr>
            <w:r>
              <w:rPr>
                <w:rFonts w:ascii="Gill Sans MT" w:hAnsi="Gill Sans MT"/>
                <w:sz w:val="21"/>
              </w:rPr>
              <w:t xml:space="preserve">Social – with other people </w:t>
            </w:r>
          </w:p>
        </w:tc>
        <w:tc>
          <w:tcPr>
            <w:tcW w:w="5102" w:type="dxa"/>
            <w:vAlign w:val="center"/>
          </w:tcPr>
          <w:p w14:paraId="4B362B67" w14:textId="77777777" w:rsidR="004B3D21" w:rsidRDefault="004B3D21" w:rsidP="003D0F63">
            <w:pPr>
              <w:pStyle w:val="ListParagraph"/>
              <w:numPr>
                <w:ilvl w:val="0"/>
                <w:numId w:val="39"/>
              </w:numPr>
              <w:ind w:left="424"/>
              <w:rPr>
                <w:rFonts w:ascii="Gill Sans MT" w:hAnsi="Gill Sans MT"/>
                <w:sz w:val="21"/>
              </w:rPr>
            </w:pPr>
            <w:r>
              <w:rPr>
                <w:rFonts w:ascii="Gill Sans MT" w:hAnsi="Gill Sans MT"/>
                <w:sz w:val="21"/>
              </w:rPr>
              <w:t xml:space="preserve">The socialists lost the Spanish civil war. </w:t>
            </w:r>
          </w:p>
          <w:p w14:paraId="782BFBE3" w14:textId="77777777" w:rsidR="004B3D21" w:rsidRPr="005A51C4" w:rsidRDefault="004B3D21" w:rsidP="003D0F63">
            <w:pPr>
              <w:pStyle w:val="ListParagraph"/>
              <w:numPr>
                <w:ilvl w:val="0"/>
                <w:numId w:val="39"/>
              </w:numPr>
              <w:ind w:left="424"/>
              <w:rPr>
                <w:rFonts w:ascii="Gill Sans MT" w:hAnsi="Gill Sans MT"/>
                <w:sz w:val="21"/>
              </w:rPr>
            </w:pPr>
            <w:r>
              <w:rPr>
                <w:rFonts w:ascii="Gill Sans MT" w:hAnsi="Gill Sans MT"/>
                <w:sz w:val="21"/>
              </w:rPr>
              <w:t xml:space="preserve">Hitler hated socialism. </w:t>
            </w:r>
          </w:p>
        </w:tc>
      </w:tr>
      <w:tr w:rsidR="004B3D21" w:rsidRPr="002C4246" w14:paraId="596517BA" w14:textId="77777777" w:rsidTr="004B3D21">
        <w:trPr>
          <w:trHeight w:val="200"/>
        </w:trPr>
        <w:tc>
          <w:tcPr>
            <w:tcW w:w="1589" w:type="dxa"/>
            <w:shd w:val="clear" w:color="auto" w:fill="FFCCFF"/>
            <w:vAlign w:val="center"/>
          </w:tcPr>
          <w:p w14:paraId="62FC6A03" w14:textId="77777777" w:rsidR="004B3D21" w:rsidRDefault="004B3D21" w:rsidP="007448D2">
            <w:pPr>
              <w:rPr>
                <w:rFonts w:ascii="Gill Sans MT" w:hAnsi="Gill Sans MT"/>
                <w:szCs w:val="24"/>
              </w:rPr>
            </w:pPr>
            <w:r>
              <w:rPr>
                <w:rFonts w:ascii="Gill Sans MT" w:hAnsi="Gill Sans MT"/>
                <w:szCs w:val="24"/>
              </w:rPr>
              <w:t xml:space="preserve">communist </w:t>
            </w:r>
          </w:p>
          <w:p w14:paraId="087BE543" w14:textId="7899E92F" w:rsidR="004B3D21" w:rsidRDefault="004B3D21" w:rsidP="007448D2">
            <w:pPr>
              <w:rPr>
                <w:rFonts w:ascii="Gill Sans MT" w:hAnsi="Gill Sans MT"/>
                <w:szCs w:val="24"/>
              </w:rPr>
            </w:pPr>
            <w:r>
              <w:rPr>
                <w:rFonts w:ascii="Gill Sans MT" w:hAnsi="Gill Sans MT"/>
                <w:szCs w:val="24"/>
              </w:rPr>
              <w:t xml:space="preserve"> </w:t>
            </w:r>
          </w:p>
        </w:tc>
        <w:tc>
          <w:tcPr>
            <w:tcW w:w="4762" w:type="dxa"/>
            <w:tcBorders>
              <w:right w:val="nil"/>
            </w:tcBorders>
            <w:vAlign w:val="center"/>
          </w:tcPr>
          <w:p w14:paraId="4E58FF28" w14:textId="77777777" w:rsidR="004B3D21" w:rsidRDefault="004B3D21" w:rsidP="007448D2">
            <w:pPr>
              <w:rPr>
                <w:sz w:val="20"/>
                <w:szCs w:val="20"/>
              </w:rPr>
            </w:pPr>
            <w:r>
              <w:rPr>
                <w:sz w:val="20"/>
                <w:szCs w:val="20"/>
              </w:rPr>
              <w:t xml:space="preserve">A political system which argues for getting rid of private ownership so that no-one has any </w:t>
            </w:r>
            <w:proofErr w:type="gramStart"/>
            <w:r>
              <w:rPr>
                <w:sz w:val="20"/>
                <w:szCs w:val="20"/>
              </w:rPr>
              <w:t>property</w:t>
            </w:r>
            <w:proofErr w:type="gramEnd"/>
            <w:r>
              <w:rPr>
                <w:sz w:val="20"/>
                <w:szCs w:val="20"/>
              </w:rPr>
              <w:t xml:space="preserve"> but everyone has what they need.  In practice, communism results in business being owned by the government through dictatorship. </w:t>
            </w:r>
          </w:p>
        </w:tc>
        <w:tc>
          <w:tcPr>
            <w:tcW w:w="3231" w:type="dxa"/>
            <w:vAlign w:val="center"/>
          </w:tcPr>
          <w:p w14:paraId="474192AC" w14:textId="77777777" w:rsidR="004B3D21" w:rsidRDefault="004B3D21" w:rsidP="003D0F63">
            <w:pPr>
              <w:pStyle w:val="ListParagraph"/>
              <w:numPr>
                <w:ilvl w:val="0"/>
                <w:numId w:val="37"/>
              </w:numPr>
              <w:rPr>
                <w:rFonts w:ascii="Gill Sans MT" w:hAnsi="Gill Sans MT"/>
                <w:sz w:val="21"/>
              </w:rPr>
            </w:pPr>
            <w:r>
              <w:rPr>
                <w:rFonts w:ascii="Gill Sans MT" w:hAnsi="Gill Sans MT"/>
                <w:sz w:val="21"/>
              </w:rPr>
              <w:t xml:space="preserve">Communal – owned or used by everyone </w:t>
            </w:r>
          </w:p>
          <w:p w14:paraId="39A4B4F7" w14:textId="77777777" w:rsidR="004B3D21" w:rsidRPr="007D3191" w:rsidRDefault="004B3D21" w:rsidP="00904E7E">
            <w:pPr>
              <w:pStyle w:val="ListParagraph"/>
              <w:numPr>
                <w:ilvl w:val="0"/>
                <w:numId w:val="37"/>
              </w:numPr>
              <w:rPr>
                <w:rFonts w:ascii="Gill Sans MT" w:hAnsi="Gill Sans MT"/>
                <w:sz w:val="21"/>
              </w:rPr>
            </w:pPr>
            <w:r>
              <w:rPr>
                <w:rFonts w:ascii="Gill Sans MT" w:hAnsi="Gill Sans MT"/>
                <w:sz w:val="21"/>
              </w:rPr>
              <w:t xml:space="preserve">Community – a group of people together in a place – anything from a school to the world! </w:t>
            </w:r>
          </w:p>
        </w:tc>
        <w:tc>
          <w:tcPr>
            <w:tcW w:w="5102" w:type="dxa"/>
            <w:vAlign w:val="center"/>
          </w:tcPr>
          <w:p w14:paraId="7EBF3175" w14:textId="77777777" w:rsidR="004B3D21" w:rsidRDefault="004B3D21" w:rsidP="003D0F63">
            <w:pPr>
              <w:pStyle w:val="ListParagraph"/>
              <w:numPr>
                <w:ilvl w:val="0"/>
                <w:numId w:val="40"/>
              </w:numPr>
              <w:ind w:left="424"/>
              <w:rPr>
                <w:rFonts w:ascii="Gill Sans MT" w:hAnsi="Gill Sans MT"/>
                <w:sz w:val="21"/>
              </w:rPr>
            </w:pPr>
            <w:r>
              <w:rPr>
                <w:rFonts w:ascii="Gill Sans MT" w:hAnsi="Gill Sans MT"/>
                <w:sz w:val="21"/>
              </w:rPr>
              <w:t xml:space="preserve">The USSR was the first communist nation. </w:t>
            </w:r>
          </w:p>
          <w:p w14:paraId="07D94B85" w14:textId="77777777" w:rsidR="004B3D21" w:rsidRPr="003D0F63" w:rsidRDefault="004B3D21" w:rsidP="003D0F63">
            <w:pPr>
              <w:rPr>
                <w:rFonts w:ascii="Gill Sans MT" w:hAnsi="Gill Sans MT"/>
                <w:sz w:val="21"/>
              </w:rPr>
            </w:pPr>
          </w:p>
        </w:tc>
      </w:tr>
    </w:tbl>
    <w:p w14:paraId="164C1E74" w14:textId="77777777" w:rsidR="001B3A19" w:rsidRDefault="001B3A19" w:rsidP="00697108">
      <w:pPr>
        <w:rPr>
          <w:i/>
          <w:sz w:val="20"/>
          <w:szCs w:val="20"/>
        </w:rPr>
        <w:sectPr w:rsidR="001B3A19" w:rsidSect="001B3A19">
          <w:type w:val="continuous"/>
          <w:pgSz w:w="16838" w:h="11906" w:orient="landscape"/>
          <w:pgMar w:top="720" w:right="720" w:bottom="720" w:left="720" w:header="708" w:footer="708" w:gutter="0"/>
          <w:cols w:space="708"/>
          <w:docGrid w:linePitch="360"/>
        </w:sectPr>
      </w:pPr>
    </w:p>
    <w:p w14:paraId="0139007E" w14:textId="77777777" w:rsidR="003D0F63" w:rsidRDefault="003D0F63">
      <w:pPr>
        <w:spacing w:after="160"/>
        <w:rPr>
          <w:i/>
          <w:sz w:val="20"/>
          <w:szCs w:val="20"/>
        </w:rPr>
      </w:pPr>
    </w:p>
    <w:p w14:paraId="02D485AB" w14:textId="77777777" w:rsidR="003D0F63" w:rsidRPr="003D0F63" w:rsidRDefault="003D0F63" w:rsidP="00697108">
      <w:pPr>
        <w:rPr>
          <w:sz w:val="20"/>
          <w:szCs w:val="20"/>
        </w:rPr>
      </w:pPr>
    </w:p>
    <w:sectPr w:rsidR="003D0F63" w:rsidRPr="003D0F63" w:rsidSect="00697108">
      <w:type w:val="continuous"/>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503E" w14:textId="77777777" w:rsidR="00497A58" w:rsidRDefault="00497A58" w:rsidP="00B503A3">
      <w:pPr>
        <w:spacing w:line="240" w:lineRule="auto"/>
      </w:pPr>
      <w:r>
        <w:separator/>
      </w:r>
    </w:p>
  </w:endnote>
  <w:endnote w:type="continuationSeparator" w:id="0">
    <w:p w14:paraId="6DAED42E" w14:textId="77777777" w:rsidR="00497A58" w:rsidRDefault="00497A58" w:rsidP="00B50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006C" w14:textId="77777777" w:rsidR="00497A58" w:rsidRDefault="00497A58" w:rsidP="00B503A3">
      <w:pPr>
        <w:spacing w:line="240" w:lineRule="auto"/>
      </w:pPr>
      <w:r>
        <w:separator/>
      </w:r>
    </w:p>
  </w:footnote>
  <w:footnote w:type="continuationSeparator" w:id="0">
    <w:p w14:paraId="0B712EFD" w14:textId="77777777" w:rsidR="00497A58" w:rsidRDefault="00497A58" w:rsidP="00B503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46D2" w14:textId="77777777" w:rsidR="00904E7E" w:rsidRPr="00175635" w:rsidRDefault="00904E7E">
    <w:pPr>
      <w:pStyle w:val="Header"/>
      <w:rPr>
        <w:i/>
        <w:sz w:val="22"/>
      </w:rPr>
    </w:pPr>
    <w:r w:rsidRPr="00175635">
      <w:rPr>
        <w:i/>
        <w:sz w:val="22"/>
      </w:rPr>
      <w:t>Knowledge organisers: Interwar Conflict &amp; Tension – knowledge organisers are the bare bones – to move beyond the lowest grades, you need to learn more detail than this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30E"/>
    <w:multiLevelType w:val="hybridMultilevel"/>
    <w:tmpl w:val="CDD4B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42328"/>
    <w:multiLevelType w:val="hybridMultilevel"/>
    <w:tmpl w:val="56906826"/>
    <w:lvl w:ilvl="0" w:tplc="0964BACC">
      <w:start w:val="1"/>
      <w:numFmt w:val="decimal"/>
      <w:lvlText w:val="%1."/>
      <w:lvlJc w:val="left"/>
      <w:pPr>
        <w:ind w:left="360" w:hanging="360"/>
      </w:pPr>
      <w:rPr>
        <w:rFonts w:ascii="Gill Sans MT" w:eastAsiaTheme="minorHAnsi" w:hAnsi="Gill Sans MT"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076679"/>
    <w:multiLevelType w:val="hybridMultilevel"/>
    <w:tmpl w:val="F84E5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E3BE5"/>
    <w:multiLevelType w:val="hybridMultilevel"/>
    <w:tmpl w:val="9F9A8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106BD"/>
    <w:multiLevelType w:val="hybridMultilevel"/>
    <w:tmpl w:val="FBCA1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916662"/>
    <w:multiLevelType w:val="hybridMultilevel"/>
    <w:tmpl w:val="CF489F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7057F0"/>
    <w:multiLevelType w:val="hybridMultilevel"/>
    <w:tmpl w:val="56FC5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64FC9"/>
    <w:multiLevelType w:val="hybridMultilevel"/>
    <w:tmpl w:val="1980C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E097E"/>
    <w:multiLevelType w:val="hybridMultilevel"/>
    <w:tmpl w:val="D64C9F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0926FF"/>
    <w:multiLevelType w:val="hybridMultilevel"/>
    <w:tmpl w:val="65B09E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DE6401"/>
    <w:multiLevelType w:val="hybridMultilevel"/>
    <w:tmpl w:val="417EF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D6109"/>
    <w:multiLevelType w:val="hybridMultilevel"/>
    <w:tmpl w:val="CDD4B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974D22"/>
    <w:multiLevelType w:val="hybridMultilevel"/>
    <w:tmpl w:val="E12E37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E821F4"/>
    <w:multiLevelType w:val="hybridMultilevel"/>
    <w:tmpl w:val="FBCA1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FB05B0"/>
    <w:multiLevelType w:val="hybridMultilevel"/>
    <w:tmpl w:val="56906826"/>
    <w:lvl w:ilvl="0" w:tplc="0964BACC">
      <w:start w:val="1"/>
      <w:numFmt w:val="decimal"/>
      <w:lvlText w:val="%1."/>
      <w:lvlJc w:val="left"/>
      <w:pPr>
        <w:ind w:left="360" w:hanging="360"/>
      </w:pPr>
      <w:rPr>
        <w:rFonts w:ascii="Gill Sans MT" w:eastAsiaTheme="minorHAnsi" w:hAnsi="Gill Sans MT"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0B4D38"/>
    <w:multiLevelType w:val="hybridMultilevel"/>
    <w:tmpl w:val="7346B6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8471CF"/>
    <w:multiLevelType w:val="hybridMultilevel"/>
    <w:tmpl w:val="56906826"/>
    <w:lvl w:ilvl="0" w:tplc="0964BACC">
      <w:start w:val="1"/>
      <w:numFmt w:val="decimal"/>
      <w:lvlText w:val="%1."/>
      <w:lvlJc w:val="left"/>
      <w:pPr>
        <w:ind w:left="360" w:hanging="360"/>
      </w:pPr>
      <w:rPr>
        <w:rFonts w:ascii="Gill Sans MT" w:eastAsiaTheme="minorHAnsi" w:hAnsi="Gill Sans MT"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2172F4"/>
    <w:multiLevelType w:val="hybridMultilevel"/>
    <w:tmpl w:val="AEF0A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324826"/>
    <w:multiLevelType w:val="hybridMultilevel"/>
    <w:tmpl w:val="417EF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C3143F"/>
    <w:multiLevelType w:val="hybridMultilevel"/>
    <w:tmpl w:val="AEF0A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A32CA6"/>
    <w:multiLevelType w:val="hybridMultilevel"/>
    <w:tmpl w:val="9F9A8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B43995"/>
    <w:multiLevelType w:val="hybridMultilevel"/>
    <w:tmpl w:val="417EF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E91964"/>
    <w:multiLevelType w:val="hybridMultilevel"/>
    <w:tmpl w:val="AEF0A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2C1BFB"/>
    <w:multiLevelType w:val="hybridMultilevel"/>
    <w:tmpl w:val="D2FEE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4D32AE"/>
    <w:multiLevelType w:val="hybridMultilevel"/>
    <w:tmpl w:val="56FC5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A31D96"/>
    <w:multiLevelType w:val="hybridMultilevel"/>
    <w:tmpl w:val="E12E37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1015198"/>
    <w:multiLevelType w:val="hybridMultilevel"/>
    <w:tmpl w:val="AEF0A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23C0358"/>
    <w:multiLevelType w:val="hybridMultilevel"/>
    <w:tmpl w:val="417EF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7C19CB"/>
    <w:multiLevelType w:val="hybridMultilevel"/>
    <w:tmpl w:val="AEF0A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F44F10"/>
    <w:multiLevelType w:val="hybridMultilevel"/>
    <w:tmpl w:val="417EF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762900"/>
    <w:multiLevelType w:val="hybridMultilevel"/>
    <w:tmpl w:val="E12E37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AD56D7F"/>
    <w:multiLevelType w:val="hybridMultilevel"/>
    <w:tmpl w:val="417EF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927922"/>
    <w:multiLevelType w:val="hybridMultilevel"/>
    <w:tmpl w:val="D64C9F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1D0AA4"/>
    <w:multiLevelType w:val="hybridMultilevel"/>
    <w:tmpl w:val="7346B6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F7E76D9"/>
    <w:multiLevelType w:val="hybridMultilevel"/>
    <w:tmpl w:val="AEF0A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733B7E"/>
    <w:multiLevelType w:val="hybridMultilevel"/>
    <w:tmpl w:val="56FC5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A81BD7"/>
    <w:multiLevelType w:val="hybridMultilevel"/>
    <w:tmpl w:val="417EF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9159F7"/>
    <w:multiLevelType w:val="hybridMultilevel"/>
    <w:tmpl w:val="F84E5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D467F0"/>
    <w:multiLevelType w:val="hybridMultilevel"/>
    <w:tmpl w:val="CDD4B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4F75F4"/>
    <w:multiLevelType w:val="hybridMultilevel"/>
    <w:tmpl w:val="9F9A8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6E560E"/>
    <w:multiLevelType w:val="hybridMultilevel"/>
    <w:tmpl w:val="2D9E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13"/>
  </w:num>
  <w:num w:numId="3">
    <w:abstractNumId w:val="1"/>
  </w:num>
  <w:num w:numId="4">
    <w:abstractNumId w:val="12"/>
  </w:num>
  <w:num w:numId="5">
    <w:abstractNumId w:val="33"/>
  </w:num>
  <w:num w:numId="6">
    <w:abstractNumId w:val="5"/>
  </w:num>
  <w:num w:numId="7">
    <w:abstractNumId w:val="8"/>
  </w:num>
  <w:num w:numId="8">
    <w:abstractNumId w:val="26"/>
  </w:num>
  <w:num w:numId="9">
    <w:abstractNumId w:val="3"/>
  </w:num>
  <w:num w:numId="10">
    <w:abstractNumId w:val="38"/>
  </w:num>
  <w:num w:numId="11">
    <w:abstractNumId w:val="6"/>
  </w:num>
  <w:num w:numId="12">
    <w:abstractNumId w:val="37"/>
  </w:num>
  <w:num w:numId="13">
    <w:abstractNumId w:val="21"/>
  </w:num>
  <w:num w:numId="14">
    <w:abstractNumId w:val="20"/>
  </w:num>
  <w:num w:numId="15">
    <w:abstractNumId w:val="11"/>
  </w:num>
  <w:num w:numId="16">
    <w:abstractNumId w:val="35"/>
  </w:num>
  <w:num w:numId="17">
    <w:abstractNumId w:val="2"/>
  </w:num>
  <w:num w:numId="18">
    <w:abstractNumId w:val="4"/>
  </w:num>
  <w:num w:numId="19">
    <w:abstractNumId w:val="14"/>
  </w:num>
  <w:num w:numId="20">
    <w:abstractNumId w:val="30"/>
  </w:num>
  <w:num w:numId="21">
    <w:abstractNumId w:val="15"/>
  </w:num>
  <w:num w:numId="22">
    <w:abstractNumId w:val="9"/>
  </w:num>
  <w:num w:numId="23">
    <w:abstractNumId w:val="22"/>
  </w:num>
  <w:num w:numId="24">
    <w:abstractNumId w:val="19"/>
  </w:num>
  <w:num w:numId="25">
    <w:abstractNumId w:val="32"/>
  </w:num>
  <w:num w:numId="26">
    <w:abstractNumId w:val="29"/>
  </w:num>
  <w:num w:numId="27">
    <w:abstractNumId w:val="31"/>
  </w:num>
  <w:num w:numId="28">
    <w:abstractNumId w:val="23"/>
  </w:num>
  <w:num w:numId="29">
    <w:abstractNumId w:val="7"/>
  </w:num>
  <w:num w:numId="30">
    <w:abstractNumId w:val="39"/>
  </w:num>
  <w:num w:numId="31">
    <w:abstractNumId w:val="24"/>
  </w:num>
  <w:num w:numId="32">
    <w:abstractNumId w:val="0"/>
  </w:num>
  <w:num w:numId="33">
    <w:abstractNumId w:val="25"/>
  </w:num>
  <w:num w:numId="34">
    <w:abstractNumId w:val="16"/>
  </w:num>
  <w:num w:numId="35">
    <w:abstractNumId w:val="34"/>
  </w:num>
  <w:num w:numId="36">
    <w:abstractNumId w:val="17"/>
  </w:num>
  <w:num w:numId="37">
    <w:abstractNumId w:val="28"/>
  </w:num>
  <w:num w:numId="38">
    <w:abstractNumId w:val="18"/>
  </w:num>
  <w:num w:numId="39">
    <w:abstractNumId w:val="10"/>
  </w:num>
  <w:num w:numId="40">
    <w:abstractNumId w:val="2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7DC"/>
    <w:rsid w:val="0001243C"/>
    <w:rsid w:val="00012CEB"/>
    <w:rsid w:val="00013558"/>
    <w:rsid w:val="00034DB4"/>
    <w:rsid w:val="0004534F"/>
    <w:rsid w:val="00175635"/>
    <w:rsid w:val="0019613C"/>
    <w:rsid w:val="001B3A19"/>
    <w:rsid w:val="001F0159"/>
    <w:rsid w:val="001F76E8"/>
    <w:rsid w:val="00207AF3"/>
    <w:rsid w:val="00275479"/>
    <w:rsid w:val="0029297D"/>
    <w:rsid w:val="00292B4F"/>
    <w:rsid w:val="002A29F1"/>
    <w:rsid w:val="002D7A9E"/>
    <w:rsid w:val="00360FF7"/>
    <w:rsid w:val="003D0F63"/>
    <w:rsid w:val="003E2F7E"/>
    <w:rsid w:val="003F5E8A"/>
    <w:rsid w:val="00433A85"/>
    <w:rsid w:val="004637DC"/>
    <w:rsid w:val="00470397"/>
    <w:rsid w:val="004825B6"/>
    <w:rsid w:val="00497A58"/>
    <w:rsid w:val="004B3D21"/>
    <w:rsid w:val="004E4C7D"/>
    <w:rsid w:val="00503015"/>
    <w:rsid w:val="005C79BD"/>
    <w:rsid w:val="005D6A2E"/>
    <w:rsid w:val="00692DD1"/>
    <w:rsid w:val="00697108"/>
    <w:rsid w:val="00732B23"/>
    <w:rsid w:val="007344EE"/>
    <w:rsid w:val="007379E2"/>
    <w:rsid w:val="007448D2"/>
    <w:rsid w:val="007453B7"/>
    <w:rsid w:val="00752633"/>
    <w:rsid w:val="00790503"/>
    <w:rsid w:val="0079307B"/>
    <w:rsid w:val="007C67B2"/>
    <w:rsid w:val="00843F69"/>
    <w:rsid w:val="00874811"/>
    <w:rsid w:val="00904E7E"/>
    <w:rsid w:val="0091345E"/>
    <w:rsid w:val="00993AC6"/>
    <w:rsid w:val="009944F1"/>
    <w:rsid w:val="009A6466"/>
    <w:rsid w:val="009D323B"/>
    <w:rsid w:val="00A34FE4"/>
    <w:rsid w:val="00AA7D4F"/>
    <w:rsid w:val="00AB5A8F"/>
    <w:rsid w:val="00AD24C0"/>
    <w:rsid w:val="00AD7CAA"/>
    <w:rsid w:val="00B503A3"/>
    <w:rsid w:val="00B7044D"/>
    <w:rsid w:val="00BB4CC2"/>
    <w:rsid w:val="00CC70A9"/>
    <w:rsid w:val="00D40DBA"/>
    <w:rsid w:val="00D67FB1"/>
    <w:rsid w:val="00DA744C"/>
    <w:rsid w:val="00DC3A2E"/>
    <w:rsid w:val="00DF5C2F"/>
    <w:rsid w:val="00E850CB"/>
    <w:rsid w:val="00E85E2D"/>
    <w:rsid w:val="00EB0CA5"/>
    <w:rsid w:val="00EE6609"/>
    <w:rsid w:val="00FB7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1659"/>
  <w15:chartTrackingRefBased/>
  <w15:docId w15:val="{8AC043BE-B498-4E49-ACCF-BA0EFC69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609"/>
    <w:pPr>
      <w:spacing w:after="0"/>
    </w:pPr>
    <w:rPr>
      <w:sz w:val="24"/>
    </w:rPr>
  </w:style>
  <w:style w:type="paragraph" w:styleId="Heading1">
    <w:name w:val="heading 1"/>
    <w:basedOn w:val="Normal"/>
    <w:next w:val="Normal"/>
    <w:link w:val="Heading1Char"/>
    <w:uiPriority w:val="9"/>
    <w:qFormat/>
    <w:rsid w:val="009944F1"/>
    <w:pPr>
      <w:keepNext/>
      <w:keepLines/>
      <w:spacing w:before="320" w:after="80" w:line="240" w:lineRule="auto"/>
      <w:outlineLvl w:val="0"/>
    </w:pPr>
    <w:rPr>
      <w:rFonts w:asciiTheme="majorHAnsi" w:eastAsiaTheme="majorEastAsia" w:hAnsiTheme="majorHAnsi" w:cstheme="majorBidi"/>
      <w:color w:val="40DBAF" w:themeColor="accent1" w:themeShade="BF"/>
      <w:sz w:val="40"/>
      <w:szCs w:val="40"/>
    </w:rPr>
  </w:style>
  <w:style w:type="paragraph" w:styleId="Heading2">
    <w:name w:val="heading 2"/>
    <w:basedOn w:val="Normal"/>
    <w:next w:val="Normal"/>
    <w:link w:val="Heading2Char"/>
    <w:uiPriority w:val="9"/>
    <w:semiHidden/>
    <w:unhideWhenUsed/>
    <w:qFormat/>
    <w:rsid w:val="009944F1"/>
    <w:pPr>
      <w:keepNext/>
      <w:keepLines/>
      <w:spacing w:before="160" w:after="40" w:line="240" w:lineRule="auto"/>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944F1"/>
    <w:pPr>
      <w:keepNext/>
      <w:keepLines/>
      <w:spacing w:before="16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944F1"/>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944F1"/>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944F1"/>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944F1"/>
    <w:pPr>
      <w:keepNext/>
      <w:keepLines/>
      <w:spacing w:before="40"/>
      <w:outlineLvl w:val="6"/>
    </w:pPr>
    <w:rPr>
      <w:rFonts w:asciiTheme="majorHAnsi" w:eastAsiaTheme="majorEastAsia" w:hAnsiTheme="majorHAnsi" w:cstheme="majorBidi"/>
      <w:szCs w:val="24"/>
    </w:rPr>
  </w:style>
  <w:style w:type="paragraph" w:styleId="Heading8">
    <w:name w:val="heading 8"/>
    <w:basedOn w:val="Normal"/>
    <w:next w:val="Normal"/>
    <w:link w:val="Heading8Char"/>
    <w:uiPriority w:val="9"/>
    <w:semiHidden/>
    <w:unhideWhenUsed/>
    <w:qFormat/>
    <w:rsid w:val="009944F1"/>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944F1"/>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4F1"/>
    <w:rPr>
      <w:rFonts w:asciiTheme="majorHAnsi" w:eastAsiaTheme="majorEastAsia" w:hAnsiTheme="majorHAnsi" w:cstheme="majorBidi"/>
      <w:color w:val="40DBAF" w:themeColor="accent1" w:themeShade="BF"/>
      <w:sz w:val="40"/>
      <w:szCs w:val="40"/>
    </w:rPr>
  </w:style>
  <w:style w:type="character" w:customStyle="1" w:styleId="Heading2Char">
    <w:name w:val="Heading 2 Char"/>
    <w:basedOn w:val="DefaultParagraphFont"/>
    <w:link w:val="Heading2"/>
    <w:uiPriority w:val="9"/>
    <w:semiHidden/>
    <w:rsid w:val="009944F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944F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944F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944F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944F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944F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944F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944F1"/>
    <w:rPr>
      <w:b/>
      <w:bCs/>
      <w:i/>
      <w:iCs/>
    </w:rPr>
  </w:style>
  <w:style w:type="paragraph" w:styleId="Caption">
    <w:name w:val="caption"/>
    <w:basedOn w:val="Normal"/>
    <w:next w:val="Normal"/>
    <w:uiPriority w:val="35"/>
    <w:semiHidden/>
    <w:unhideWhenUsed/>
    <w:qFormat/>
    <w:rsid w:val="009944F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32B23"/>
    <w:pPr>
      <w:pBdr>
        <w:top w:val="single" w:sz="6" w:space="8" w:color="36AFCE" w:themeColor="accent3"/>
        <w:bottom w:val="single" w:sz="6" w:space="8" w:color="36AFCE" w:themeColor="accent3"/>
      </w:pBdr>
      <w:spacing w:after="400" w:line="240" w:lineRule="auto"/>
      <w:contextualSpacing/>
      <w:jc w:val="center"/>
    </w:pPr>
    <w:rPr>
      <w:rFonts w:asciiTheme="majorHAnsi" w:eastAsiaTheme="majorEastAsia" w:hAnsiTheme="majorHAnsi" w:cstheme="majorBidi"/>
      <w:caps/>
      <w:color w:val="586B85" w:themeColor="text2" w:themeShade="80"/>
      <w:spacing w:val="30"/>
      <w:sz w:val="52"/>
      <w:szCs w:val="72"/>
    </w:rPr>
  </w:style>
  <w:style w:type="character" w:customStyle="1" w:styleId="TitleChar">
    <w:name w:val="Title Char"/>
    <w:basedOn w:val="DefaultParagraphFont"/>
    <w:link w:val="Title"/>
    <w:uiPriority w:val="10"/>
    <w:rsid w:val="00732B23"/>
    <w:rPr>
      <w:rFonts w:asciiTheme="majorHAnsi" w:eastAsiaTheme="majorEastAsia" w:hAnsiTheme="majorHAnsi" w:cstheme="majorBidi"/>
      <w:caps/>
      <w:color w:val="586B85" w:themeColor="text2" w:themeShade="80"/>
      <w:spacing w:val="30"/>
      <w:sz w:val="52"/>
      <w:szCs w:val="72"/>
    </w:rPr>
  </w:style>
  <w:style w:type="paragraph" w:styleId="Subtitle">
    <w:name w:val="Subtitle"/>
    <w:basedOn w:val="Normal"/>
    <w:next w:val="Normal"/>
    <w:link w:val="SubtitleChar"/>
    <w:uiPriority w:val="11"/>
    <w:qFormat/>
    <w:rsid w:val="009944F1"/>
    <w:pPr>
      <w:numPr>
        <w:ilvl w:val="1"/>
      </w:numPr>
      <w:jc w:val="center"/>
    </w:pPr>
    <w:rPr>
      <w:color w:val="D6DCE4" w:themeColor="text2"/>
      <w:sz w:val="28"/>
      <w:szCs w:val="28"/>
    </w:rPr>
  </w:style>
  <w:style w:type="character" w:customStyle="1" w:styleId="SubtitleChar">
    <w:name w:val="Subtitle Char"/>
    <w:basedOn w:val="DefaultParagraphFont"/>
    <w:link w:val="Subtitle"/>
    <w:uiPriority w:val="11"/>
    <w:rsid w:val="009944F1"/>
    <w:rPr>
      <w:color w:val="D6DCE4" w:themeColor="text2"/>
      <w:sz w:val="28"/>
      <w:szCs w:val="28"/>
    </w:rPr>
  </w:style>
  <w:style w:type="character" w:styleId="Strong">
    <w:name w:val="Strong"/>
    <w:basedOn w:val="DefaultParagraphFont"/>
    <w:uiPriority w:val="22"/>
    <w:qFormat/>
    <w:rsid w:val="009944F1"/>
    <w:rPr>
      <w:b/>
      <w:bCs/>
    </w:rPr>
  </w:style>
  <w:style w:type="character" w:styleId="Emphasis">
    <w:name w:val="Emphasis"/>
    <w:basedOn w:val="DefaultParagraphFont"/>
    <w:uiPriority w:val="20"/>
    <w:qFormat/>
    <w:rsid w:val="009944F1"/>
    <w:rPr>
      <w:i/>
      <w:iCs/>
      <w:color w:val="000000" w:themeColor="text1"/>
    </w:rPr>
  </w:style>
  <w:style w:type="paragraph" w:styleId="NoSpacing">
    <w:name w:val="No Spacing"/>
    <w:uiPriority w:val="1"/>
    <w:qFormat/>
    <w:rsid w:val="00360FF7"/>
    <w:pPr>
      <w:spacing w:after="0" w:line="240" w:lineRule="auto"/>
    </w:pPr>
    <w:rPr>
      <w:sz w:val="22"/>
    </w:rPr>
  </w:style>
  <w:style w:type="paragraph" w:styleId="Quote">
    <w:name w:val="Quote"/>
    <w:basedOn w:val="Normal"/>
    <w:next w:val="Normal"/>
    <w:link w:val="QuoteChar"/>
    <w:uiPriority w:val="29"/>
    <w:qFormat/>
    <w:rsid w:val="009944F1"/>
    <w:pPr>
      <w:spacing w:before="160"/>
      <w:ind w:left="720" w:right="720"/>
      <w:jc w:val="center"/>
    </w:pPr>
    <w:rPr>
      <w:i/>
      <w:iCs/>
      <w:color w:val="26839C" w:themeColor="accent3" w:themeShade="BF"/>
      <w:szCs w:val="24"/>
    </w:rPr>
  </w:style>
  <w:style w:type="character" w:customStyle="1" w:styleId="QuoteChar">
    <w:name w:val="Quote Char"/>
    <w:basedOn w:val="DefaultParagraphFont"/>
    <w:link w:val="Quote"/>
    <w:uiPriority w:val="29"/>
    <w:rsid w:val="009944F1"/>
    <w:rPr>
      <w:i/>
      <w:iCs/>
      <w:color w:val="26839C" w:themeColor="accent3" w:themeShade="BF"/>
      <w:sz w:val="24"/>
      <w:szCs w:val="24"/>
    </w:rPr>
  </w:style>
  <w:style w:type="paragraph" w:styleId="IntenseQuote">
    <w:name w:val="Intense Quote"/>
    <w:basedOn w:val="Normal"/>
    <w:next w:val="Normal"/>
    <w:link w:val="IntenseQuoteChar"/>
    <w:uiPriority w:val="30"/>
    <w:qFormat/>
    <w:rsid w:val="009944F1"/>
    <w:pPr>
      <w:spacing w:before="160" w:line="276" w:lineRule="auto"/>
      <w:ind w:left="936" w:right="936"/>
      <w:jc w:val="center"/>
    </w:pPr>
    <w:rPr>
      <w:rFonts w:asciiTheme="majorHAnsi" w:eastAsiaTheme="majorEastAsia" w:hAnsiTheme="majorHAnsi" w:cstheme="majorBidi"/>
      <w:caps/>
      <w:color w:val="40DBAF" w:themeColor="accent1" w:themeShade="BF"/>
      <w:sz w:val="28"/>
      <w:szCs w:val="28"/>
    </w:rPr>
  </w:style>
  <w:style w:type="character" w:customStyle="1" w:styleId="IntenseQuoteChar">
    <w:name w:val="Intense Quote Char"/>
    <w:basedOn w:val="DefaultParagraphFont"/>
    <w:link w:val="IntenseQuote"/>
    <w:uiPriority w:val="30"/>
    <w:rsid w:val="009944F1"/>
    <w:rPr>
      <w:rFonts w:asciiTheme="majorHAnsi" w:eastAsiaTheme="majorEastAsia" w:hAnsiTheme="majorHAnsi" w:cstheme="majorBidi"/>
      <w:caps/>
      <w:color w:val="40DBAF" w:themeColor="accent1" w:themeShade="BF"/>
      <w:sz w:val="28"/>
      <w:szCs w:val="28"/>
    </w:rPr>
  </w:style>
  <w:style w:type="character" w:styleId="SubtleEmphasis">
    <w:name w:val="Subtle Emphasis"/>
    <w:basedOn w:val="DefaultParagraphFont"/>
    <w:uiPriority w:val="19"/>
    <w:qFormat/>
    <w:rsid w:val="009944F1"/>
    <w:rPr>
      <w:i/>
      <w:iCs/>
      <w:color w:val="595959" w:themeColor="text1" w:themeTint="A6"/>
    </w:rPr>
  </w:style>
  <w:style w:type="character" w:styleId="IntenseEmphasis">
    <w:name w:val="Intense Emphasis"/>
    <w:basedOn w:val="DefaultParagraphFont"/>
    <w:uiPriority w:val="21"/>
    <w:qFormat/>
    <w:rsid w:val="009944F1"/>
    <w:rPr>
      <w:b/>
      <w:bCs/>
      <w:i/>
      <w:iCs/>
      <w:color w:val="auto"/>
    </w:rPr>
  </w:style>
  <w:style w:type="character" w:styleId="SubtleReference">
    <w:name w:val="Subtle Reference"/>
    <w:basedOn w:val="DefaultParagraphFont"/>
    <w:uiPriority w:val="31"/>
    <w:qFormat/>
    <w:rsid w:val="009944F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944F1"/>
    <w:rPr>
      <w:b/>
      <w:bCs/>
      <w:caps w:val="0"/>
      <w:smallCaps/>
      <w:color w:val="auto"/>
      <w:spacing w:val="0"/>
      <w:u w:val="single"/>
    </w:rPr>
  </w:style>
  <w:style w:type="character" w:styleId="BookTitle">
    <w:name w:val="Book Title"/>
    <w:basedOn w:val="DefaultParagraphFont"/>
    <w:uiPriority w:val="33"/>
    <w:qFormat/>
    <w:rsid w:val="009944F1"/>
    <w:rPr>
      <w:b/>
      <w:bCs/>
      <w:caps w:val="0"/>
      <w:smallCaps/>
      <w:spacing w:val="0"/>
    </w:rPr>
  </w:style>
  <w:style w:type="paragraph" w:styleId="TOCHeading">
    <w:name w:val="TOC Heading"/>
    <w:basedOn w:val="Heading1"/>
    <w:next w:val="Normal"/>
    <w:uiPriority w:val="39"/>
    <w:semiHidden/>
    <w:unhideWhenUsed/>
    <w:qFormat/>
    <w:rsid w:val="009944F1"/>
    <w:pPr>
      <w:outlineLvl w:val="9"/>
    </w:pPr>
  </w:style>
  <w:style w:type="paragraph" w:styleId="ListParagraph">
    <w:name w:val="List Paragraph"/>
    <w:basedOn w:val="Normal"/>
    <w:uiPriority w:val="34"/>
    <w:qFormat/>
    <w:rsid w:val="009944F1"/>
    <w:pPr>
      <w:ind w:left="720"/>
      <w:contextualSpacing/>
    </w:pPr>
  </w:style>
  <w:style w:type="table" w:styleId="TableGrid">
    <w:name w:val="Table Grid"/>
    <w:basedOn w:val="TableNormal"/>
    <w:uiPriority w:val="39"/>
    <w:rsid w:val="0046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3A3"/>
    <w:pPr>
      <w:tabs>
        <w:tab w:val="center" w:pos="4513"/>
        <w:tab w:val="right" w:pos="9026"/>
      </w:tabs>
      <w:spacing w:line="240" w:lineRule="auto"/>
    </w:pPr>
  </w:style>
  <w:style w:type="character" w:customStyle="1" w:styleId="HeaderChar">
    <w:name w:val="Header Char"/>
    <w:basedOn w:val="DefaultParagraphFont"/>
    <w:link w:val="Header"/>
    <w:uiPriority w:val="99"/>
    <w:rsid w:val="00B503A3"/>
    <w:rPr>
      <w:sz w:val="24"/>
    </w:rPr>
  </w:style>
  <w:style w:type="paragraph" w:styleId="Footer">
    <w:name w:val="footer"/>
    <w:basedOn w:val="Normal"/>
    <w:link w:val="FooterChar"/>
    <w:uiPriority w:val="99"/>
    <w:unhideWhenUsed/>
    <w:rsid w:val="00B503A3"/>
    <w:pPr>
      <w:tabs>
        <w:tab w:val="center" w:pos="4513"/>
        <w:tab w:val="right" w:pos="9026"/>
      </w:tabs>
      <w:spacing w:line="240" w:lineRule="auto"/>
    </w:pPr>
  </w:style>
  <w:style w:type="character" w:customStyle="1" w:styleId="FooterChar">
    <w:name w:val="Footer Char"/>
    <w:basedOn w:val="DefaultParagraphFont"/>
    <w:link w:val="Footer"/>
    <w:uiPriority w:val="99"/>
    <w:rsid w:val="00B503A3"/>
    <w:rPr>
      <w:sz w:val="24"/>
    </w:rPr>
  </w:style>
  <w:style w:type="character" w:styleId="PlaceholderText">
    <w:name w:val="Placeholder Text"/>
    <w:basedOn w:val="DefaultParagraphFont"/>
    <w:uiPriority w:val="99"/>
    <w:semiHidden/>
    <w:rsid w:val="002D7A9E"/>
    <w:rPr>
      <w:color w:val="808080"/>
    </w:rPr>
  </w:style>
  <w:style w:type="paragraph" w:styleId="BalloonText">
    <w:name w:val="Balloon Text"/>
    <w:basedOn w:val="Normal"/>
    <w:link w:val="BalloonTextChar"/>
    <w:uiPriority w:val="99"/>
    <w:semiHidden/>
    <w:unhideWhenUsed/>
    <w:rsid w:val="001961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452551">
      <w:bodyDiv w:val="1"/>
      <w:marLeft w:val="0"/>
      <w:marRight w:val="0"/>
      <w:marTop w:val="0"/>
      <w:marBottom w:val="0"/>
      <w:divBdr>
        <w:top w:val="none" w:sz="0" w:space="0" w:color="auto"/>
        <w:left w:val="none" w:sz="0" w:space="0" w:color="auto"/>
        <w:bottom w:val="none" w:sz="0" w:space="0" w:color="auto"/>
        <w:right w:val="none" w:sz="0" w:space="0" w:color="auto"/>
      </w:divBdr>
    </w:div>
    <w:div w:id="194615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D6DCE4"/>
      </a:dk2>
      <a:lt2>
        <a:srgbClr val="E7E6E6"/>
      </a:lt2>
      <a:accent1>
        <a:srgbClr val="90EAD1"/>
      </a:accent1>
      <a:accent2>
        <a:srgbClr val="4EB867"/>
      </a:accent2>
      <a:accent3>
        <a:srgbClr val="36AFCE"/>
      </a:accent3>
      <a:accent4>
        <a:srgbClr val="94C8EC"/>
      </a:accent4>
      <a:accent5>
        <a:srgbClr val="FFCCFF"/>
      </a:accent5>
      <a:accent6>
        <a:srgbClr val="FFCC99"/>
      </a:accent6>
      <a:hlink>
        <a:srgbClr val="E65EF0"/>
      </a:hlink>
      <a:folHlink>
        <a:srgbClr val="DA8E99"/>
      </a:folHlink>
    </a:clrScheme>
    <a:fontScheme name="Gill San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232B9-B00A-47AC-9CDD-C8288AAC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Hillcrest School</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Muncey</dc:creator>
  <cp:keywords/>
  <dc:description/>
  <cp:lastModifiedBy>A Muncey</cp:lastModifiedBy>
  <cp:revision>17</cp:revision>
  <cp:lastPrinted>2020-09-14T06:10:00Z</cp:lastPrinted>
  <dcterms:created xsi:type="dcterms:W3CDTF">2018-11-15T10:18:00Z</dcterms:created>
  <dcterms:modified xsi:type="dcterms:W3CDTF">2022-02-08T16:16:00Z</dcterms:modified>
</cp:coreProperties>
</file>