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83" w:rsidRDefault="00AF3634" w:rsidP="00AF3634">
      <w:pPr>
        <w:pStyle w:val="NoSpacing"/>
        <w:rPr>
          <w:b/>
        </w:rPr>
      </w:pPr>
      <w:r w:rsidRPr="00AF3634">
        <w:rPr>
          <w:b/>
        </w:rPr>
        <w:t>Hillcrest School Term 2 Employability Skills Focus</w:t>
      </w:r>
      <w:r w:rsidR="00534081">
        <w:rPr>
          <w:b/>
        </w:rPr>
        <w:t xml:space="preserve"> (2021-22)</w:t>
      </w:r>
    </w:p>
    <w:p w:rsidR="00AF3634" w:rsidRDefault="00AF3634" w:rsidP="00AF36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569"/>
        <w:gridCol w:w="2569"/>
        <w:gridCol w:w="2569"/>
        <w:gridCol w:w="2569"/>
        <w:gridCol w:w="2488"/>
      </w:tblGrid>
      <w:tr w:rsidR="00AF3634" w:rsidTr="00AF3634">
        <w:tc>
          <w:tcPr>
            <w:tcW w:w="2624" w:type="dxa"/>
          </w:tcPr>
          <w:p w:rsidR="00AF3634" w:rsidRDefault="00AF3634" w:rsidP="00AF3634">
            <w:pPr>
              <w:pStyle w:val="NoSpacing"/>
            </w:pPr>
            <w:r>
              <w:t>Subject</w:t>
            </w:r>
          </w:p>
        </w:tc>
        <w:tc>
          <w:tcPr>
            <w:tcW w:w="2569" w:type="dxa"/>
          </w:tcPr>
          <w:p w:rsidR="00AF3634" w:rsidRDefault="00AF3634" w:rsidP="00AF3634">
            <w:pPr>
              <w:pStyle w:val="NoSpacing"/>
            </w:pPr>
            <w:r>
              <w:t>Year 7</w:t>
            </w:r>
          </w:p>
        </w:tc>
        <w:tc>
          <w:tcPr>
            <w:tcW w:w="2569" w:type="dxa"/>
          </w:tcPr>
          <w:p w:rsidR="00AF3634" w:rsidRDefault="00AF3634" w:rsidP="00AF3634">
            <w:pPr>
              <w:pStyle w:val="NoSpacing"/>
            </w:pPr>
            <w:r>
              <w:t>Year 8</w:t>
            </w:r>
          </w:p>
        </w:tc>
        <w:tc>
          <w:tcPr>
            <w:tcW w:w="2569" w:type="dxa"/>
          </w:tcPr>
          <w:p w:rsidR="00AF3634" w:rsidRDefault="00AF3634" w:rsidP="00AF3634">
            <w:pPr>
              <w:pStyle w:val="NoSpacing"/>
            </w:pPr>
            <w:r>
              <w:t>Year 9</w:t>
            </w:r>
          </w:p>
        </w:tc>
        <w:tc>
          <w:tcPr>
            <w:tcW w:w="2569" w:type="dxa"/>
          </w:tcPr>
          <w:p w:rsidR="00AF3634" w:rsidRDefault="00AF3634" w:rsidP="00AF3634">
            <w:pPr>
              <w:pStyle w:val="NoSpacing"/>
            </w:pPr>
            <w:r>
              <w:t>Year 10</w:t>
            </w:r>
          </w:p>
        </w:tc>
        <w:tc>
          <w:tcPr>
            <w:tcW w:w="2488" w:type="dxa"/>
          </w:tcPr>
          <w:p w:rsidR="00AF3634" w:rsidRDefault="00AF3634" w:rsidP="00AF3634">
            <w:pPr>
              <w:pStyle w:val="NoSpacing"/>
            </w:pPr>
            <w:r>
              <w:t>Year 11</w:t>
            </w:r>
          </w:p>
        </w:tc>
      </w:tr>
      <w:tr w:rsidR="00AF3634" w:rsidTr="00AF3634">
        <w:tc>
          <w:tcPr>
            <w:tcW w:w="2624" w:type="dxa"/>
          </w:tcPr>
          <w:p w:rsidR="00AF3634" w:rsidRDefault="00AF3634" w:rsidP="000F05A1">
            <w:pPr>
              <w:pStyle w:val="NoSpacing"/>
              <w:jc w:val="center"/>
            </w:pPr>
            <w:r>
              <w:t>English</w:t>
            </w: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Planning skills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Creativity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etail-orientated</w:t>
            </w:r>
          </w:p>
          <w:p w:rsidR="00AF3634" w:rsidRDefault="00AF3634" w:rsidP="000F05A1">
            <w:pPr>
              <w:pStyle w:val="NoSpacing"/>
              <w:jc w:val="center"/>
            </w:pPr>
          </w:p>
          <w:p w:rsidR="000F05A1" w:rsidRDefault="000F05A1" w:rsidP="000F05A1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valuate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488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xpressive skills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</w:tr>
      <w:tr w:rsidR="00AF3634" w:rsidTr="00AF3634">
        <w:tc>
          <w:tcPr>
            <w:tcW w:w="2624" w:type="dxa"/>
          </w:tcPr>
          <w:p w:rsidR="00AF3634" w:rsidRDefault="00AF3634" w:rsidP="000F05A1">
            <w:pPr>
              <w:pStyle w:val="NoSpacing"/>
              <w:jc w:val="center"/>
            </w:pPr>
            <w:r>
              <w:t>Maths</w:t>
            </w: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Accuracy (Construction)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Analysis (Represent data)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Accuracy (Construction)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Problem solving (ratio &amp; algebra)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488" w:type="dxa"/>
          </w:tcPr>
          <w:p w:rsidR="00AF3634" w:rsidRDefault="00AF3634" w:rsidP="000F05A1">
            <w:pPr>
              <w:pStyle w:val="NoSpacing"/>
              <w:jc w:val="center"/>
            </w:pPr>
          </w:p>
        </w:tc>
      </w:tr>
      <w:tr w:rsidR="00AF3634" w:rsidTr="00AF3634">
        <w:tc>
          <w:tcPr>
            <w:tcW w:w="2624" w:type="dxa"/>
          </w:tcPr>
          <w:p w:rsidR="00AF3634" w:rsidRDefault="00AF3634" w:rsidP="000F05A1">
            <w:pPr>
              <w:pStyle w:val="NoSpacing"/>
              <w:jc w:val="center"/>
            </w:pPr>
            <w:r>
              <w:t>Science</w:t>
            </w: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conscious (safety in the workplace)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conscious (safety in the workplace)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conscious (safety in the workplace)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conscious (safety in the workplace)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488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Safety conscious (safety in the workplace)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</w:tr>
      <w:tr w:rsidR="00AF3634" w:rsidTr="00AF3634">
        <w:tc>
          <w:tcPr>
            <w:tcW w:w="2624" w:type="dxa"/>
          </w:tcPr>
          <w:p w:rsidR="00AF3634" w:rsidRDefault="00AF3634" w:rsidP="000F05A1">
            <w:pPr>
              <w:pStyle w:val="NoSpacing"/>
              <w:jc w:val="center"/>
            </w:pPr>
            <w:r>
              <w:t>History</w:t>
            </w: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Using source material to form conclusions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Empathy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Analysis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Understanding the world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488" w:type="dxa"/>
          </w:tcPr>
          <w:p w:rsidR="00AF3634" w:rsidRDefault="00AF3634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Constructing a reasoned argument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</w:tr>
      <w:tr w:rsidR="00AF3634" w:rsidTr="00AF3634">
        <w:tc>
          <w:tcPr>
            <w:tcW w:w="2624" w:type="dxa"/>
          </w:tcPr>
          <w:p w:rsidR="00AF3634" w:rsidRDefault="00534081" w:rsidP="000F05A1">
            <w:pPr>
              <w:pStyle w:val="NoSpacing"/>
              <w:jc w:val="center"/>
            </w:pPr>
            <w:r>
              <w:t>Geography</w:t>
            </w:r>
          </w:p>
        </w:tc>
        <w:tc>
          <w:tcPr>
            <w:tcW w:w="2569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Categorising information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Resolving conflict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Fieldwork (design, safety and implementation)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Geographical data (maps and graphs)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488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Decision making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</w:tr>
      <w:tr w:rsidR="00AF3634" w:rsidTr="00AF3634">
        <w:tc>
          <w:tcPr>
            <w:tcW w:w="2624" w:type="dxa"/>
          </w:tcPr>
          <w:p w:rsidR="00AF3634" w:rsidRDefault="00534081" w:rsidP="000F05A1">
            <w:pPr>
              <w:pStyle w:val="NoSpacing"/>
              <w:jc w:val="center"/>
            </w:pPr>
            <w:r>
              <w:t>Religion and World Views</w:t>
            </w:r>
          </w:p>
        </w:tc>
        <w:tc>
          <w:tcPr>
            <w:tcW w:w="2569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 communication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Recalling information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Evaluation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Working independently</w:t>
            </w:r>
          </w:p>
          <w:p w:rsidR="00AF3634" w:rsidRDefault="00AF3634" w:rsidP="000F05A1">
            <w:pPr>
              <w:pStyle w:val="NoSpacing"/>
              <w:jc w:val="center"/>
            </w:pPr>
          </w:p>
          <w:p w:rsidR="000F05A1" w:rsidRDefault="000F05A1" w:rsidP="000F05A1">
            <w:pPr>
              <w:pStyle w:val="NoSpacing"/>
              <w:jc w:val="center"/>
            </w:pPr>
          </w:p>
        </w:tc>
        <w:tc>
          <w:tcPr>
            <w:tcW w:w="2488" w:type="dxa"/>
          </w:tcPr>
          <w:p w:rsidR="00534081" w:rsidRDefault="0053408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Independence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</w:tr>
      <w:tr w:rsidR="00AF3634" w:rsidTr="00AF3634">
        <w:tc>
          <w:tcPr>
            <w:tcW w:w="2624" w:type="dxa"/>
          </w:tcPr>
          <w:p w:rsidR="00AF3634" w:rsidRDefault="00E708F3" w:rsidP="000F05A1">
            <w:pPr>
              <w:pStyle w:val="NoSpacing"/>
              <w:jc w:val="center"/>
            </w:pPr>
            <w:r>
              <w:t>French</w:t>
            </w:r>
          </w:p>
        </w:tc>
        <w:tc>
          <w:tcPr>
            <w:tcW w:w="2569" w:type="dxa"/>
          </w:tcPr>
          <w:p w:rsidR="00AF3634" w:rsidRDefault="00E708F3" w:rsidP="000F05A1">
            <w:pPr>
              <w:pStyle w:val="NoSpacing"/>
              <w:jc w:val="center"/>
            </w:pPr>
            <w:r>
              <w:t>Teamwork</w:t>
            </w:r>
          </w:p>
        </w:tc>
        <w:tc>
          <w:tcPr>
            <w:tcW w:w="2569" w:type="dxa"/>
          </w:tcPr>
          <w:p w:rsidR="00E708F3" w:rsidRDefault="00E708F3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Open-minded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E708F3" w:rsidP="000F05A1">
            <w:pPr>
              <w:pStyle w:val="NoSpacing"/>
              <w:jc w:val="center"/>
            </w:pPr>
            <w:r>
              <w:t>Adaptability</w:t>
            </w:r>
          </w:p>
        </w:tc>
        <w:tc>
          <w:tcPr>
            <w:tcW w:w="2569" w:type="dxa"/>
          </w:tcPr>
          <w:p w:rsidR="00AF3634" w:rsidRDefault="00E708F3" w:rsidP="000F05A1">
            <w:pPr>
              <w:pStyle w:val="NoSpacing"/>
              <w:jc w:val="center"/>
            </w:pPr>
            <w:r>
              <w:t>Detail orientated</w:t>
            </w:r>
          </w:p>
          <w:p w:rsidR="000F05A1" w:rsidRDefault="000F05A1" w:rsidP="000F05A1">
            <w:pPr>
              <w:pStyle w:val="NoSpacing"/>
              <w:jc w:val="center"/>
            </w:pPr>
          </w:p>
          <w:p w:rsidR="000F05A1" w:rsidRDefault="000F05A1" w:rsidP="000F05A1">
            <w:pPr>
              <w:pStyle w:val="NoSpacing"/>
              <w:jc w:val="center"/>
            </w:pPr>
          </w:p>
        </w:tc>
        <w:tc>
          <w:tcPr>
            <w:tcW w:w="2488" w:type="dxa"/>
          </w:tcPr>
          <w:p w:rsidR="00AF3634" w:rsidRDefault="000F05A1" w:rsidP="000F05A1">
            <w:pPr>
              <w:pStyle w:val="NoSpacing"/>
              <w:jc w:val="center"/>
            </w:pPr>
            <w:r>
              <w:t>Leadership</w:t>
            </w:r>
          </w:p>
        </w:tc>
      </w:tr>
      <w:tr w:rsidR="00AF3634" w:rsidTr="00AF3634">
        <w:tc>
          <w:tcPr>
            <w:tcW w:w="2624" w:type="dxa"/>
          </w:tcPr>
          <w:p w:rsidR="00AF3634" w:rsidRDefault="000F05A1" w:rsidP="000F05A1">
            <w:pPr>
              <w:pStyle w:val="NoSpacing"/>
              <w:jc w:val="center"/>
            </w:pPr>
            <w:r>
              <w:t>Technology / Art &amp; Design</w:t>
            </w: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Emotional control / self-management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Teamwork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Patience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0F05A1" w:rsidP="000F05A1">
            <w:pPr>
              <w:pStyle w:val="NoSpacing"/>
              <w:jc w:val="center"/>
            </w:pPr>
            <w:r>
              <w:t>Self-motivation</w:t>
            </w:r>
          </w:p>
        </w:tc>
        <w:tc>
          <w:tcPr>
            <w:tcW w:w="2488" w:type="dxa"/>
          </w:tcPr>
          <w:p w:rsidR="00AF3634" w:rsidRDefault="000F05A1" w:rsidP="000F05A1">
            <w:pPr>
              <w:pStyle w:val="NoSpacing"/>
              <w:jc w:val="center"/>
            </w:pPr>
            <w:r>
              <w:t>Financial management</w:t>
            </w:r>
          </w:p>
        </w:tc>
      </w:tr>
      <w:tr w:rsidR="00AF3634" w:rsidTr="00AF3634">
        <w:tc>
          <w:tcPr>
            <w:tcW w:w="2624" w:type="dxa"/>
          </w:tcPr>
          <w:p w:rsidR="00AF3634" w:rsidRDefault="000F05A1" w:rsidP="000F05A1">
            <w:pPr>
              <w:pStyle w:val="NoSpacing"/>
              <w:jc w:val="center"/>
            </w:pPr>
            <w:r>
              <w:t>Computing</w:t>
            </w: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Organisation/</w:t>
            </w:r>
            <w:r>
              <w:rPr>
                <w:rFonts w:ascii="Calibri" w:hAnsi="Calibri" w:cs="Calibri"/>
                <w:color w:val="000000"/>
              </w:rPr>
              <w:t>Analyse</w:t>
            </w:r>
            <w:r>
              <w:rPr>
                <w:rFonts w:ascii="Calibri" w:hAnsi="Calibri" w:cs="Calibri"/>
                <w:color w:val="000000"/>
              </w:rPr>
              <w:t xml:space="preserve"> Data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Logical</w:t>
            </w:r>
            <w:r>
              <w:rPr>
                <w:rFonts w:ascii="Calibri" w:hAnsi="Calibri" w:cs="Calibri"/>
                <w:color w:val="000000"/>
              </w:rPr>
              <w:t xml:space="preserve"> thinking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Demonstration</w:t>
            </w:r>
            <w:r>
              <w:rPr>
                <w:rFonts w:ascii="Calibri" w:hAnsi="Calibri" w:cs="Calibri"/>
                <w:color w:val="000000"/>
              </w:rPr>
              <w:t xml:space="preserve"> skills</w:t>
            </w:r>
          </w:p>
          <w:p w:rsidR="00AF3634" w:rsidRDefault="00AF3634" w:rsidP="000F05A1">
            <w:pPr>
              <w:pStyle w:val="NoSpacing"/>
              <w:jc w:val="center"/>
            </w:pPr>
          </w:p>
        </w:tc>
        <w:tc>
          <w:tcPr>
            <w:tcW w:w="2569" w:type="dxa"/>
          </w:tcPr>
          <w:p w:rsidR="00AF3634" w:rsidRDefault="000F05A1" w:rsidP="000F05A1">
            <w:pPr>
              <w:pStyle w:val="NoSpacing"/>
              <w:jc w:val="center"/>
            </w:pPr>
            <w:r>
              <w:t>Connectivity</w:t>
            </w:r>
          </w:p>
        </w:tc>
        <w:tc>
          <w:tcPr>
            <w:tcW w:w="2488" w:type="dxa"/>
          </w:tcPr>
          <w:p w:rsidR="00AF3634" w:rsidRDefault="000F05A1" w:rsidP="000F05A1">
            <w:pPr>
              <w:pStyle w:val="NoSpacing"/>
              <w:jc w:val="center"/>
            </w:pPr>
            <w:r>
              <w:t>Time management</w:t>
            </w:r>
          </w:p>
        </w:tc>
      </w:tr>
      <w:tr w:rsidR="000F05A1" w:rsidTr="00AF3634">
        <w:tc>
          <w:tcPr>
            <w:tcW w:w="2624" w:type="dxa"/>
          </w:tcPr>
          <w:p w:rsidR="000F05A1" w:rsidRDefault="000F05A1" w:rsidP="000F05A1">
            <w:pPr>
              <w:pStyle w:val="NoSpacing"/>
              <w:jc w:val="center"/>
            </w:pPr>
            <w:r>
              <w:t>PEPA</w:t>
            </w: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 - Organisation Drama - Communication Music - Presenting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 - Resilience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 - Organisation Drama - Resilience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- Presenting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 - Evaluating Strengths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 - Self-</w:t>
            </w:r>
            <w:proofErr w:type="gramStart"/>
            <w:r>
              <w:rPr>
                <w:rFonts w:ascii="Calibri" w:hAnsi="Calibri" w:cs="Calibri"/>
                <w:color w:val="000000"/>
              </w:rPr>
              <w:t>discipline  Drama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-Analysis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- Presenting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 -Reasoning skills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9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 - Presenting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Drama - Analysis and decision making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 -Positive mind set Music - Presenting</w:t>
            </w:r>
          </w:p>
          <w:p w:rsidR="000F05A1" w:rsidRDefault="000F05A1" w:rsidP="000F05A1">
            <w:pPr>
              <w:pStyle w:val="NoSpacing"/>
              <w:jc w:val="center"/>
            </w:pPr>
          </w:p>
        </w:tc>
        <w:tc>
          <w:tcPr>
            <w:tcW w:w="2488" w:type="dxa"/>
          </w:tcPr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Dance - </w:t>
            </w:r>
            <w:proofErr w:type="spellStart"/>
            <w:r>
              <w:rPr>
                <w:rFonts w:ascii="Calibri" w:hAnsi="Calibri" w:cs="Calibri"/>
                <w:color w:val="000000"/>
              </w:rPr>
              <w:t xml:space="preserve">Self </w:t>
            </w:r>
            <w:proofErr w:type="gramStart"/>
            <w:r>
              <w:rPr>
                <w:rFonts w:ascii="Calibri" w:hAnsi="Calibri" w:cs="Calibri"/>
                <w:color w:val="000000"/>
              </w:rPr>
              <w:t>reflection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Drama - Empathy</w:t>
            </w:r>
          </w:p>
          <w:p w:rsidR="000F05A1" w:rsidRDefault="000F05A1" w:rsidP="000F05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Positive attitude</w:t>
            </w:r>
          </w:p>
          <w:p w:rsidR="000F05A1" w:rsidRDefault="000F05A1" w:rsidP="000F05A1">
            <w:pPr>
              <w:pStyle w:val="NoSpacing"/>
              <w:jc w:val="center"/>
            </w:pPr>
          </w:p>
        </w:tc>
      </w:tr>
    </w:tbl>
    <w:p w:rsidR="00AF3634" w:rsidRPr="00AF3634" w:rsidRDefault="00AF3634" w:rsidP="00AF3634">
      <w:pPr>
        <w:pStyle w:val="NoSpacing"/>
      </w:pPr>
    </w:p>
    <w:sectPr w:rsidR="00AF3634" w:rsidRPr="00AF3634" w:rsidSect="00AF3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4"/>
    <w:rsid w:val="000F05A1"/>
    <w:rsid w:val="00534081"/>
    <w:rsid w:val="00967883"/>
    <w:rsid w:val="00AF3634"/>
    <w:rsid w:val="00E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EC69"/>
  <w15:chartTrackingRefBased/>
  <w15:docId w15:val="{E652A05D-1A59-45CA-9C55-59659916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634"/>
    <w:pPr>
      <w:spacing w:after="0" w:line="240" w:lineRule="auto"/>
    </w:pPr>
  </w:style>
  <w:style w:type="table" w:styleId="TableGrid">
    <w:name w:val="Table Grid"/>
    <w:basedOn w:val="TableNormal"/>
    <w:uiPriority w:val="39"/>
    <w:rsid w:val="00AF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3</cp:revision>
  <dcterms:created xsi:type="dcterms:W3CDTF">2021-12-17T09:35:00Z</dcterms:created>
  <dcterms:modified xsi:type="dcterms:W3CDTF">2021-12-17T09:52:00Z</dcterms:modified>
</cp:coreProperties>
</file>